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19822" w14:textId="77777777" w:rsidR="001120C2" w:rsidRDefault="001120C2">
      <w:pPr>
        <w:pStyle w:val="BodyText"/>
        <w:spacing w:before="10"/>
        <w:rPr>
          <w:rFonts w:ascii="Times New Roman"/>
          <w:sz w:val="16"/>
        </w:rPr>
      </w:pPr>
      <w:bookmarkStart w:id="0" w:name="_GoBack"/>
      <w:bookmarkEnd w:id="0"/>
    </w:p>
    <w:p w14:paraId="145611C4" w14:textId="77777777" w:rsidR="001120C2" w:rsidRDefault="00C56DDB">
      <w:pPr>
        <w:spacing w:before="100" w:line="290" w:lineRule="exact"/>
        <w:ind w:left="1823"/>
        <w:rPr>
          <w:rFonts w:ascii="Arial Black" w:hAnsi="Arial Black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01A6C28F" wp14:editId="75829C65">
            <wp:simplePos x="0" y="0"/>
            <wp:positionH relativeFrom="page">
              <wp:posOffset>460375</wp:posOffset>
            </wp:positionH>
            <wp:positionV relativeFrom="paragraph">
              <wp:posOffset>-122300</wp:posOffset>
            </wp:positionV>
            <wp:extent cx="874394" cy="9895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4" cy="98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004882"/>
          <w:sz w:val="24"/>
        </w:rPr>
        <w:t>Scottish</w:t>
      </w:r>
      <w:r>
        <w:rPr>
          <w:rFonts w:ascii="Arial Black" w:hAnsi="Arial Black"/>
          <w:color w:val="004882"/>
          <w:spacing w:val="-2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Rugby</w:t>
      </w:r>
      <w:r>
        <w:rPr>
          <w:rFonts w:ascii="Arial Black" w:hAnsi="Arial Black"/>
          <w:color w:val="004882"/>
          <w:spacing w:val="-3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Club</w:t>
      </w:r>
      <w:r>
        <w:rPr>
          <w:rFonts w:ascii="Arial Black" w:hAnsi="Arial Black"/>
          <w:color w:val="004882"/>
          <w:spacing w:val="-1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Tickets</w:t>
      </w:r>
      <w:r>
        <w:rPr>
          <w:rFonts w:ascii="Arial Black" w:hAnsi="Arial Black"/>
          <w:color w:val="004882"/>
          <w:spacing w:val="-1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–</w:t>
      </w:r>
      <w:r>
        <w:rPr>
          <w:rFonts w:ascii="Arial Black" w:hAnsi="Arial Black"/>
          <w:color w:val="004882"/>
          <w:spacing w:val="-2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2025</w:t>
      </w:r>
      <w:r>
        <w:rPr>
          <w:rFonts w:ascii="Arial Black" w:hAnsi="Arial Black"/>
          <w:color w:val="004882"/>
          <w:spacing w:val="-2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Guinness</w:t>
      </w:r>
      <w:r>
        <w:rPr>
          <w:rFonts w:ascii="Arial Black" w:hAnsi="Arial Black"/>
          <w:color w:val="004882"/>
          <w:spacing w:val="-3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Six</w:t>
      </w:r>
      <w:r>
        <w:rPr>
          <w:rFonts w:ascii="Arial Black" w:hAnsi="Arial Black"/>
          <w:color w:val="004882"/>
          <w:spacing w:val="-2"/>
          <w:sz w:val="24"/>
        </w:rPr>
        <w:t xml:space="preserve"> </w:t>
      </w:r>
      <w:r>
        <w:rPr>
          <w:rFonts w:ascii="Arial Black" w:hAnsi="Arial Black"/>
          <w:color w:val="004882"/>
          <w:sz w:val="24"/>
        </w:rPr>
        <w:t>Nations</w:t>
      </w:r>
    </w:p>
    <w:p w14:paraId="44F455A2" w14:textId="77777777" w:rsidR="001120C2" w:rsidRDefault="00C56DDB">
      <w:pPr>
        <w:pStyle w:val="Title"/>
      </w:pPr>
      <w:r>
        <w:rPr>
          <w:color w:val="004882"/>
        </w:rPr>
        <w:t>MEMBERS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APPLICATION</w:t>
      </w:r>
    </w:p>
    <w:p w14:paraId="6C8601FD" w14:textId="77777777" w:rsidR="001120C2" w:rsidRDefault="00C56DDB">
      <w:pPr>
        <w:pStyle w:val="BodyText"/>
        <w:spacing w:before="114"/>
        <w:ind w:left="1823"/>
        <w:rPr>
          <w:rFonts w:ascii="Arial MT"/>
        </w:rPr>
      </w:pPr>
      <w:r>
        <w:rPr>
          <w:rFonts w:ascii="Arial MT"/>
          <w:color w:val="8B378B"/>
        </w:rPr>
        <w:t>To</w:t>
      </w:r>
      <w:r>
        <w:rPr>
          <w:rFonts w:ascii="Arial MT"/>
          <w:color w:val="8B378B"/>
          <w:spacing w:val="-2"/>
        </w:rPr>
        <w:t xml:space="preserve"> </w:t>
      </w:r>
      <w:r>
        <w:rPr>
          <w:rFonts w:ascii="Arial MT"/>
          <w:color w:val="8B378B"/>
        </w:rPr>
        <w:t>be</w:t>
      </w:r>
      <w:r>
        <w:rPr>
          <w:rFonts w:ascii="Arial MT"/>
          <w:color w:val="8B378B"/>
          <w:spacing w:val="-3"/>
        </w:rPr>
        <w:t xml:space="preserve"> </w:t>
      </w:r>
      <w:r>
        <w:rPr>
          <w:rFonts w:ascii="Arial MT"/>
          <w:color w:val="8B378B"/>
        </w:rPr>
        <w:t>completed</w:t>
      </w:r>
      <w:r>
        <w:rPr>
          <w:rFonts w:ascii="Arial MT"/>
          <w:color w:val="8B378B"/>
          <w:spacing w:val="-4"/>
        </w:rPr>
        <w:t xml:space="preserve"> </w:t>
      </w:r>
      <w:r>
        <w:rPr>
          <w:rFonts w:ascii="Arial MT"/>
          <w:color w:val="8B378B"/>
        </w:rPr>
        <w:t>by</w:t>
      </w:r>
      <w:r>
        <w:rPr>
          <w:rFonts w:ascii="Arial MT"/>
          <w:color w:val="8B378B"/>
          <w:spacing w:val="-2"/>
        </w:rPr>
        <w:t xml:space="preserve"> </w:t>
      </w:r>
      <w:r>
        <w:rPr>
          <w:rFonts w:ascii="Arial MT"/>
          <w:color w:val="8B378B"/>
        </w:rPr>
        <w:t>individual</w:t>
      </w:r>
      <w:r>
        <w:rPr>
          <w:rFonts w:ascii="Arial MT"/>
          <w:color w:val="8B378B"/>
          <w:spacing w:val="-4"/>
        </w:rPr>
        <w:t xml:space="preserve"> </w:t>
      </w:r>
      <w:r>
        <w:rPr>
          <w:rFonts w:ascii="Arial MT"/>
          <w:color w:val="8B378B"/>
        </w:rPr>
        <w:t>club</w:t>
      </w:r>
      <w:r>
        <w:rPr>
          <w:rFonts w:ascii="Arial MT"/>
          <w:color w:val="8B378B"/>
          <w:spacing w:val="-3"/>
        </w:rPr>
        <w:t xml:space="preserve"> </w:t>
      </w:r>
      <w:r>
        <w:rPr>
          <w:rFonts w:ascii="Arial MT"/>
          <w:color w:val="8B378B"/>
        </w:rPr>
        <w:t>members</w:t>
      </w:r>
      <w:r>
        <w:rPr>
          <w:rFonts w:ascii="Arial MT"/>
          <w:color w:val="8B378B"/>
          <w:spacing w:val="-1"/>
        </w:rPr>
        <w:t xml:space="preserve"> </w:t>
      </w:r>
      <w:r>
        <w:rPr>
          <w:rFonts w:ascii="Arial MT"/>
          <w:color w:val="8B378B"/>
        </w:rPr>
        <w:t>and</w:t>
      </w:r>
      <w:r>
        <w:rPr>
          <w:rFonts w:ascii="Arial MT"/>
          <w:color w:val="8B378B"/>
          <w:spacing w:val="-1"/>
        </w:rPr>
        <w:t xml:space="preserve"> </w:t>
      </w:r>
      <w:r>
        <w:rPr>
          <w:rFonts w:ascii="Arial MT"/>
          <w:color w:val="8B378B"/>
        </w:rPr>
        <w:t>returned</w:t>
      </w:r>
      <w:r>
        <w:rPr>
          <w:rFonts w:ascii="Arial MT"/>
          <w:color w:val="8B378B"/>
          <w:spacing w:val="-2"/>
        </w:rPr>
        <w:t xml:space="preserve"> </w:t>
      </w:r>
      <w:r>
        <w:rPr>
          <w:rFonts w:ascii="Arial MT"/>
          <w:color w:val="8B378B"/>
        </w:rPr>
        <w:t>to</w:t>
      </w:r>
      <w:r>
        <w:rPr>
          <w:rFonts w:ascii="Arial MT"/>
          <w:color w:val="8B378B"/>
          <w:spacing w:val="-5"/>
        </w:rPr>
        <w:t xml:space="preserve"> </w:t>
      </w:r>
      <w:r>
        <w:rPr>
          <w:rFonts w:ascii="Arial MT"/>
          <w:color w:val="8B378B"/>
        </w:rPr>
        <w:t>ticket</w:t>
      </w:r>
      <w:r>
        <w:rPr>
          <w:rFonts w:ascii="Arial MT"/>
          <w:color w:val="8B378B"/>
          <w:spacing w:val="-4"/>
        </w:rPr>
        <w:t xml:space="preserve"> </w:t>
      </w:r>
      <w:r>
        <w:rPr>
          <w:rFonts w:ascii="Arial MT"/>
          <w:color w:val="8B378B"/>
        </w:rPr>
        <w:t>secretaries.</w:t>
      </w:r>
    </w:p>
    <w:p w14:paraId="6C073474" w14:textId="77777777" w:rsidR="001120C2" w:rsidRDefault="001120C2">
      <w:pPr>
        <w:pStyle w:val="BodyText"/>
        <w:rPr>
          <w:rFonts w:ascii="Arial MT"/>
          <w:sz w:val="20"/>
        </w:rPr>
      </w:pPr>
    </w:p>
    <w:p w14:paraId="6B74358F" w14:textId="77777777" w:rsidR="001120C2" w:rsidRDefault="001120C2">
      <w:pPr>
        <w:pStyle w:val="BodyText"/>
        <w:spacing w:before="7"/>
        <w:rPr>
          <w:rFonts w:ascii="Arial MT"/>
          <w:sz w:val="27"/>
        </w:rPr>
      </w:pPr>
    </w:p>
    <w:p w14:paraId="64378CAF" w14:textId="77777777" w:rsidR="001120C2" w:rsidRDefault="00C56DDB">
      <w:pPr>
        <w:pStyle w:val="BodyText"/>
        <w:spacing w:before="64"/>
        <w:ind w:left="205"/>
      </w:pPr>
      <w:r>
        <w:rPr>
          <w:color w:val="004882"/>
        </w:rPr>
        <w:t>To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apply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for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international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match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tickets,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you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must have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an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online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ticketing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account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with Scottish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Rugby.</w:t>
      </w:r>
    </w:p>
    <w:p w14:paraId="421CF868" w14:textId="77777777" w:rsidR="001120C2" w:rsidRDefault="00C56DDB">
      <w:pPr>
        <w:pStyle w:val="BodyText"/>
        <w:spacing w:before="23" w:line="266" w:lineRule="auto"/>
        <w:ind w:left="205" w:right="1328"/>
      </w:pPr>
      <w:r>
        <w:rPr>
          <w:color w:val="004882"/>
        </w:rPr>
        <w:t>Match tickets will be delivered via the Scottish Rugby ticketing app, therefore, if you do not have an account, please visit</w:t>
      </w:r>
      <w:r>
        <w:rPr>
          <w:color w:val="004882"/>
          <w:spacing w:val="1"/>
        </w:rPr>
        <w:t xml:space="preserve"> </w:t>
      </w:r>
      <w:r>
        <w:rPr>
          <w:color w:val="004882"/>
        </w:rPr>
        <w:t>scottishrugbytickets.com and register now. It is important that the number on your ticketing account matches your mobile number</w:t>
      </w:r>
      <w:r>
        <w:rPr>
          <w:color w:val="004882"/>
          <w:spacing w:val="-39"/>
        </w:rPr>
        <w:t xml:space="preserve"> </w:t>
      </w:r>
      <w:r>
        <w:rPr>
          <w:color w:val="004882"/>
        </w:rPr>
        <w:t>registered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on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the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ticketing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app.</w:t>
      </w:r>
    </w:p>
    <w:p w14:paraId="6C7277A8" w14:textId="77777777" w:rsidR="001120C2" w:rsidRDefault="001120C2">
      <w:pPr>
        <w:pStyle w:val="BodyText"/>
        <w:spacing w:before="4"/>
        <w:rPr>
          <w:sz w:val="24"/>
        </w:rPr>
      </w:pPr>
    </w:p>
    <w:p w14:paraId="7E656BFA" w14:textId="77777777" w:rsidR="001120C2" w:rsidRDefault="00C56DDB">
      <w:pPr>
        <w:pStyle w:val="BodyText"/>
        <w:spacing w:before="1"/>
        <w:ind w:left="205"/>
      </w:pPr>
      <w:r>
        <w:rPr>
          <w:color w:val="004882"/>
        </w:rPr>
        <w:t>We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ask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that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you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ensure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the below</w:t>
      </w:r>
      <w:r>
        <w:rPr>
          <w:color w:val="004882"/>
          <w:spacing w:val="-1"/>
        </w:rPr>
        <w:t xml:space="preserve"> </w:t>
      </w:r>
      <w:r>
        <w:rPr>
          <w:color w:val="004882"/>
        </w:rPr>
        <w:t>details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are</w:t>
      </w:r>
      <w:r>
        <w:rPr>
          <w:color w:val="004882"/>
          <w:spacing w:val="-3"/>
        </w:rPr>
        <w:t xml:space="preserve"> </w:t>
      </w:r>
      <w:r>
        <w:rPr>
          <w:color w:val="004882"/>
        </w:rPr>
        <w:t>completed in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full</w:t>
      </w:r>
      <w:r>
        <w:rPr>
          <w:color w:val="004882"/>
          <w:spacing w:val="-2"/>
        </w:rPr>
        <w:t xml:space="preserve"> </w:t>
      </w:r>
      <w:r>
        <w:rPr>
          <w:color w:val="004882"/>
        </w:rPr>
        <w:t>before</w:t>
      </w:r>
      <w:r>
        <w:rPr>
          <w:color w:val="004882"/>
          <w:spacing w:val="-4"/>
        </w:rPr>
        <w:t xml:space="preserve"> </w:t>
      </w:r>
      <w:r>
        <w:rPr>
          <w:color w:val="004882"/>
        </w:rPr>
        <w:t>submission.</w:t>
      </w:r>
    </w:p>
    <w:p w14:paraId="13EC5115" w14:textId="77777777" w:rsidR="001120C2" w:rsidRDefault="001120C2">
      <w:pPr>
        <w:pStyle w:val="BodyText"/>
      </w:pPr>
    </w:p>
    <w:p w14:paraId="6BEF3E76" w14:textId="77777777" w:rsidR="001120C2" w:rsidRDefault="001120C2">
      <w:pPr>
        <w:pStyle w:val="BodyText"/>
        <w:spacing w:before="9"/>
        <w:rPr>
          <w:sz w:val="21"/>
        </w:rPr>
      </w:pPr>
    </w:p>
    <w:p w14:paraId="543C18AC" w14:textId="77777777" w:rsidR="001120C2" w:rsidRDefault="00C56DDB">
      <w:pPr>
        <w:pStyle w:val="BodyText"/>
        <w:spacing w:before="1"/>
        <w:ind w:left="205"/>
        <w:rPr>
          <w:rFonts w:ascii="Arial Black" w:hAnsi="Arial Black"/>
        </w:rPr>
      </w:pPr>
      <w:r>
        <w:rPr>
          <w:rFonts w:ascii="Arial Black" w:hAnsi="Arial Black"/>
          <w:color w:val="004979"/>
        </w:rPr>
        <w:t>Club</w:t>
      </w:r>
      <w:r>
        <w:rPr>
          <w:rFonts w:ascii="Arial Black" w:hAnsi="Arial Black"/>
          <w:color w:val="004979"/>
          <w:spacing w:val="-2"/>
        </w:rPr>
        <w:t xml:space="preserve"> </w:t>
      </w:r>
      <w:r>
        <w:rPr>
          <w:rFonts w:ascii="Arial Black" w:hAnsi="Arial Black"/>
          <w:color w:val="004979"/>
        </w:rPr>
        <w:t>member’s</w:t>
      </w:r>
      <w:r>
        <w:rPr>
          <w:rFonts w:ascii="Arial Black" w:hAnsi="Arial Black"/>
          <w:color w:val="004979"/>
          <w:spacing w:val="-1"/>
        </w:rPr>
        <w:t xml:space="preserve"> </w:t>
      </w:r>
      <w:r>
        <w:rPr>
          <w:rFonts w:ascii="Arial Black" w:hAnsi="Arial Black"/>
          <w:color w:val="004979"/>
        </w:rPr>
        <w:t>details</w:t>
      </w:r>
    </w:p>
    <w:p w14:paraId="208B563A" w14:textId="77777777" w:rsidR="001120C2" w:rsidRDefault="001120C2">
      <w:pPr>
        <w:pStyle w:val="BodyText"/>
        <w:spacing w:before="2"/>
        <w:rPr>
          <w:rFonts w:ascii="Arial Black"/>
          <w:sz w:val="25"/>
        </w:rPr>
      </w:pPr>
    </w:p>
    <w:tbl>
      <w:tblPr>
        <w:tblW w:w="0" w:type="auto"/>
        <w:tblCellSpacing w:w="10" w:type="dxa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3169"/>
        <w:gridCol w:w="2138"/>
        <w:gridCol w:w="4253"/>
      </w:tblGrid>
      <w:tr w:rsidR="001120C2" w14:paraId="03745C78" w14:textId="77777777">
        <w:trPr>
          <w:trHeight w:val="488"/>
          <w:tblCellSpacing w:w="10" w:type="dxa"/>
        </w:trPr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004979"/>
          </w:tcPr>
          <w:p w14:paraId="1C77BD73" w14:textId="77777777" w:rsidR="001120C2" w:rsidRDefault="00C56DDB">
            <w:pPr>
              <w:pStyle w:val="TableParagraph"/>
              <w:spacing w:before="87"/>
              <w:rPr>
                <w:sz w:val="18"/>
              </w:rPr>
            </w:pPr>
            <w:r>
              <w:rPr>
                <w:color w:val="FFFFFF"/>
                <w:sz w:val="18"/>
              </w:rPr>
              <w:t>First Name</w:t>
            </w:r>
          </w:p>
        </w:tc>
        <w:tc>
          <w:tcPr>
            <w:tcW w:w="3149" w:type="dxa"/>
            <w:tcBorders>
              <w:top w:val="nil"/>
              <w:left w:val="nil"/>
              <w:right w:val="nil"/>
            </w:tcBorders>
            <w:shd w:val="clear" w:color="auto" w:fill="DFE3EE"/>
          </w:tcPr>
          <w:p w14:paraId="38AB981B" w14:textId="77777777" w:rsidR="001120C2" w:rsidRDefault="00C56DDB">
            <w:pPr>
              <w:pStyle w:val="TableParagraph"/>
              <w:ind w:left="-1"/>
              <w:rPr>
                <w:rFonts w:ascii="Arial MT"/>
                <w:sz w:val="12"/>
              </w:rPr>
            </w:pPr>
            <w:r>
              <w:rPr>
                <w:rFonts w:ascii="Arial MT"/>
                <w:color w:val="FFFFFF"/>
                <w:w w:val="99"/>
                <w:sz w:val="12"/>
              </w:rPr>
              <w:t>(</w:t>
            </w:r>
          </w:p>
        </w:tc>
        <w:tc>
          <w:tcPr>
            <w:tcW w:w="2118" w:type="dxa"/>
            <w:tcBorders>
              <w:top w:val="nil"/>
              <w:left w:val="nil"/>
            </w:tcBorders>
            <w:shd w:val="clear" w:color="auto" w:fill="004979"/>
          </w:tcPr>
          <w:p w14:paraId="29F7078C" w14:textId="77777777" w:rsidR="001120C2" w:rsidRDefault="00C56DDB">
            <w:pPr>
              <w:pStyle w:val="TableParagraph"/>
              <w:spacing w:before="1"/>
              <w:ind w:left="-1"/>
              <w:rPr>
                <w:sz w:val="18"/>
              </w:rPr>
            </w:pPr>
            <w:r>
              <w:rPr>
                <w:color w:val="FFFFFF"/>
                <w:sz w:val="18"/>
              </w:rPr>
              <w:t>Surname</w:t>
            </w:r>
          </w:p>
        </w:tc>
        <w:tc>
          <w:tcPr>
            <w:tcW w:w="4223" w:type="dxa"/>
            <w:tcBorders>
              <w:top w:val="nil"/>
              <w:right w:val="nil"/>
            </w:tcBorders>
            <w:shd w:val="clear" w:color="auto" w:fill="DFE3EE"/>
          </w:tcPr>
          <w:p w14:paraId="04E94122" w14:textId="77777777" w:rsidR="001120C2" w:rsidRDefault="001120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0C2" w14:paraId="67605FE4" w14:textId="77777777">
        <w:trPr>
          <w:trHeight w:val="644"/>
          <w:tblCellSpacing w:w="10" w:type="dxa"/>
        </w:trPr>
        <w:tc>
          <w:tcPr>
            <w:tcW w:w="6554" w:type="dxa"/>
            <w:gridSpan w:val="3"/>
            <w:tcBorders>
              <w:left w:val="nil"/>
              <w:bottom w:val="nil"/>
            </w:tcBorders>
            <w:shd w:val="clear" w:color="auto" w:fill="004979"/>
          </w:tcPr>
          <w:p w14:paraId="220C1407" w14:textId="77777777" w:rsidR="001120C2" w:rsidRDefault="00C56DDB">
            <w:pPr>
              <w:pStyle w:val="TableParagraph"/>
              <w:spacing w:before="47" w:line="254" w:lineRule="exact"/>
              <w:ind w:left="79"/>
              <w:rPr>
                <w:sz w:val="18"/>
              </w:rPr>
            </w:pPr>
            <w:r>
              <w:rPr>
                <w:color w:val="FFFFFF"/>
                <w:sz w:val="18"/>
              </w:rPr>
              <w:t>Scottish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Rugby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e-ticketing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client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reference</w:t>
            </w:r>
          </w:p>
          <w:p w14:paraId="44691F5E" w14:textId="77777777" w:rsidR="001120C2" w:rsidRDefault="00C56DDB">
            <w:pPr>
              <w:pStyle w:val="TableParagraph"/>
              <w:ind w:left="79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color w:val="FFFFFF"/>
                <w:spacing w:val="-1"/>
                <w:sz w:val="12"/>
              </w:rPr>
              <w:t>(This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pacing w:val="-1"/>
                <w:sz w:val="12"/>
              </w:rPr>
              <w:t>can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pacing w:val="-1"/>
                <w:sz w:val="12"/>
              </w:rPr>
              <w:t>be</w:t>
            </w:r>
            <w:r>
              <w:rPr>
                <w:rFonts w:ascii="Arial MT" w:hAnsi="Arial MT"/>
                <w:color w:val="FFFFFF"/>
                <w:spacing w:val="-12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pacing w:val="-1"/>
                <w:sz w:val="12"/>
              </w:rPr>
              <w:t>found</w:t>
            </w:r>
            <w:r>
              <w:rPr>
                <w:rFonts w:ascii="Arial MT" w:hAnsi="Arial MT"/>
                <w:color w:val="FFFFFF"/>
                <w:spacing w:val="-11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pacing w:val="-1"/>
                <w:sz w:val="12"/>
              </w:rPr>
              <w:t>by</w:t>
            </w:r>
            <w:r>
              <w:rPr>
                <w:rFonts w:ascii="Arial MT" w:hAnsi="Arial MT"/>
                <w:color w:val="FFFFFF"/>
                <w:spacing w:val="-10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pacing w:val="-1"/>
                <w:sz w:val="12"/>
              </w:rPr>
              <w:t>logging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in</w:t>
            </w:r>
            <w:r>
              <w:rPr>
                <w:rFonts w:ascii="Arial MT" w:hAnsi="Arial MT"/>
                <w:color w:val="FFFFFF"/>
                <w:spacing w:val="-12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to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your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account.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The</w:t>
            </w:r>
            <w:r>
              <w:rPr>
                <w:rFonts w:ascii="Arial MT" w:hAnsi="Arial MT"/>
                <w:color w:val="FFFFFF"/>
                <w:spacing w:val="-11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client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reference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can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be</w:t>
            </w:r>
            <w:r>
              <w:rPr>
                <w:rFonts w:ascii="Arial MT" w:hAnsi="Arial MT"/>
                <w:color w:val="FFFFFF"/>
                <w:spacing w:val="-12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found</w:t>
            </w:r>
            <w:r>
              <w:rPr>
                <w:rFonts w:ascii="Arial MT" w:hAnsi="Arial MT"/>
                <w:color w:val="FFFFFF"/>
                <w:spacing w:val="-11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by</w:t>
            </w:r>
            <w:r>
              <w:rPr>
                <w:rFonts w:ascii="Arial MT" w:hAnsi="Arial MT"/>
                <w:color w:val="FFFFFF"/>
                <w:spacing w:val="-10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clicking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‘My</w:t>
            </w:r>
            <w:r>
              <w:rPr>
                <w:rFonts w:ascii="Arial MT" w:hAnsi="Arial MT"/>
                <w:color w:val="FFFFFF"/>
                <w:spacing w:val="-9"/>
                <w:sz w:val="12"/>
              </w:rPr>
              <w:t xml:space="preserve"> </w:t>
            </w:r>
            <w:r>
              <w:rPr>
                <w:rFonts w:ascii="Arial MT" w:hAnsi="Arial MT"/>
                <w:color w:val="FFFFFF"/>
                <w:sz w:val="12"/>
              </w:rPr>
              <w:t>Account’.)</w:t>
            </w:r>
          </w:p>
        </w:tc>
        <w:tc>
          <w:tcPr>
            <w:tcW w:w="4223" w:type="dxa"/>
            <w:tcBorders>
              <w:bottom w:val="nil"/>
              <w:right w:val="nil"/>
            </w:tcBorders>
            <w:shd w:val="clear" w:color="auto" w:fill="DFE3EE"/>
          </w:tcPr>
          <w:p w14:paraId="0FE5364A" w14:textId="77777777" w:rsidR="001120C2" w:rsidRDefault="001120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0C2" w14:paraId="3C87751C" w14:textId="77777777">
        <w:trPr>
          <w:trHeight w:val="487"/>
          <w:tblCellSpacing w:w="10" w:type="dxa"/>
        </w:trPr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004979"/>
          </w:tcPr>
          <w:p w14:paraId="774B91B4" w14:textId="77777777" w:rsidR="001120C2" w:rsidRDefault="00C56DDB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FFFFFF"/>
                <w:sz w:val="18"/>
              </w:rPr>
              <w:t>Email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</w:tcBorders>
            <w:shd w:val="clear" w:color="auto" w:fill="DFE3EE"/>
          </w:tcPr>
          <w:p w14:paraId="2921AB77" w14:textId="77777777" w:rsidR="001120C2" w:rsidRDefault="001120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3" w:type="dxa"/>
            <w:tcBorders>
              <w:top w:val="nil"/>
              <w:right w:val="nil"/>
            </w:tcBorders>
            <w:shd w:val="clear" w:color="auto" w:fill="DFE3EE"/>
          </w:tcPr>
          <w:p w14:paraId="0BBBBE7D" w14:textId="77777777" w:rsidR="001120C2" w:rsidRDefault="001120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120C2" w14:paraId="74B49720" w14:textId="77777777">
        <w:trPr>
          <w:trHeight w:val="488"/>
          <w:tblCellSpacing w:w="10" w:type="dxa"/>
        </w:trPr>
        <w:tc>
          <w:tcPr>
            <w:tcW w:w="1287" w:type="dxa"/>
            <w:tcBorders>
              <w:left w:val="nil"/>
              <w:bottom w:val="nil"/>
              <w:right w:val="nil"/>
            </w:tcBorders>
            <w:shd w:val="clear" w:color="auto" w:fill="004979"/>
          </w:tcPr>
          <w:p w14:paraId="33A499C0" w14:textId="77777777" w:rsidR="001120C2" w:rsidRDefault="00C56DDB">
            <w:pPr>
              <w:pStyle w:val="TableParagraph"/>
              <w:spacing w:before="83"/>
              <w:ind w:left="79"/>
              <w:rPr>
                <w:sz w:val="18"/>
              </w:rPr>
            </w:pPr>
            <w:r>
              <w:rPr>
                <w:color w:val="FFFFFF"/>
                <w:sz w:val="18"/>
              </w:rPr>
              <w:t>Telephone</w:t>
            </w:r>
          </w:p>
        </w:tc>
        <w:tc>
          <w:tcPr>
            <w:tcW w:w="5267" w:type="dxa"/>
            <w:gridSpan w:val="2"/>
            <w:tcBorders>
              <w:left w:val="nil"/>
              <w:bottom w:val="nil"/>
            </w:tcBorders>
            <w:shd w:val="clear" w:color="auto" w:fill="DFE3EE"/>
          </w:tcPr>
          <w:p w14:paraId="4CAB27C7" w14:textId="77777777" w:rsidR="001120C2" w:rsidRDefault="00C56DDB">
            <w:pPr>
              <w:pStyle w:val="TableParagraph"/>
              <w:spacing w:before="95"/>
              <w:ind w:left="78"/>
              <w:rPr>
                <w:rFonts w:ascii="Calibri"/>
                <w:sz w:val="14"/>
              </w:rPr>
            </w:pPr>
            <w:r>
              <w:rPr>
                <w:rFonts w:ascii="Calibri"/>
                <w:color w:val="004979"/>
                <w:sz w:val="14"/>
              </w:rPr>
              <w:t>Landline:</w:t>
            </w:r>
          </w:p>
        </w:tc>
        <w:tc>
          <w:tcPr>
            <w:tcW w:w="4223" w:type="dxa"/>
            <w:tcBorders>
              <w:bottom w:val="nil"/>
              <w:right w:val="nil"/>
            </w:tcBorders>
            <w:shd w:val="clear" w:color="auto" w:fill="DFE3EE"/>
          </w:tcPr>
          <w:p w14:paraId="5D21CCA4" w14:textId="77777777" w:rsidR="001120C2" w:rsidRDefault="00C56DDB">
            <w:pPr>
              <w:pStyle w:val="TableParagraph"/>
              <w:spacing w:before="95"/>
              <w:ind w:left="75"/>
              <w:rPr>
                <w:rFonts w:ascii="Calibri"/>
                <w:sz w:val="14"/>
              </w:rPr>
            </w:pPr>
            <w:r>
              <w:rPr>
                <w:rFonts w:ascii="Calibri"/>
                <w:color w:val="004979"/>
                <w:sz w:val="14"/>
              </w:rPr>
              <w:t>Mobile:</w:t>
            </w:r>
          </w:p>
        </w:tc>
      </w:tr>
    </w:tbl>
    <w:p w14:paraId="4F16A7E0" w14:textId="77777777" w:rsidR="001120C2" w:rsidRDefault="001120C2">
      <w:pPr>
        <w:pStyle w:val="BodyText"/>
        <w:spacing w:before="6"/>
        <w:rPr>
          <w:rFonts w:ascii="Arial Black"/>
          <w:sz w:val="17"/>
        </w:rPr>
      </w:pPr>
    </w:p>
    <w:p w14:paraId="333322F4" w14:textId="77777777" w:rsidR="001120C2" w:rsidRDefault="00C56DDB">
      <w:pPr>
        <w:pStyle w:val="BodyText"/>
        <w:ind w:left="241"/>
        <w:rPr>
          <w:rFonts w:ascii="Arial Black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2EB6D497" wp14:editId="37067AA6">
            <wp:simplePos x="0" y="0"/>
            <wp:positionH relativeFrom="page">
              <wp:posOffset>661669</wp:posOffset>
            </wp:positionH>
            <wp:positionV relativeFrom="paragraph">
              <wp:posOffset>207712</wp:posOffset>
            </wp:positionV>
            <wp:extent cx="4933950" cy="3371850"/>
            <wp:effectExtent l="0" t="0" r="0" b="0"/>
            <wp:wrapTopAndBottom/>
            <wp:docPr id="3" name="image2.jpeg" descr="A table with text and numbers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04979"/>
        </w:rPr>
        <w:t>Pricing</w:t>
      </w:r>
      <w:r>
        <w:rPr>
          <w:rFonts w:ascii="Arial Black"/>
          <w:color w:val="004979"/>
          <w:spacing w:val="-2"/>
        </w:rPr>
        <w:t xml:space="preserve"> </w:t>
      </w:r>
      <w:r>
        <w:rPr>
          <w:rFonts w:ascii="Arial Black"/>
          <w:color w:val="004979"/>
        </w:rPr>
        <w:t>&amp;</w:t>
      </w:r>
      <w:r>
        <w:rPr>
          <w:rFonts w:ascii="Arial Black"/>
          <w:color w:val="004979"/>
          <w:spacing w:val="-2"/>
        </w:rPr>
        <w:t xml:space="preserve"> </w:t>
      </w:r>
      <w:r>
        <w:rPr>
          <w:rFonts w:ascii="Arial Black"/>
          <w:color w:val="004979"/>
        </w:rPr>
        <w:t>Fixtures</w:t>
      </w:r>
    </w:p>
    <w:p w14:paraId="4BD0B7AB" w14:textId="77777777" w:rsidR="001120C2" w:rsidRDefault="001120C2">
      <w:pPr>
        <w:pStyle w:val="BodyText"/>
        <w:spacing w:before="11"/>
        <w:rPr>
          <w:rFonts w:ascii="Arial Black"/>
          <w:sz w:val="25"/>
        </w:rPr>
      </w:pPr>
    </w:p>
    <w:p w14:paraId="2122EA79" w14:textId="77777777" w:rsidR="001120C2" w:rsidRDefault="00C56DDB">
      <w:pPr>
        <w:pStyle w:val="BodyText"/>
        <w:spacing w:line="253" w:lineRule="exact"/>
        <w:ind w:left="241"/>
        <w:rPr>
          <w:rFonts w:ascii="Arial Black"/>
        </w:rPr>
      </w:pPr>
      <w:r>
        <w:rPr>
          <w:rFonts w:ascii="Arial Black"/>
          <w:color w:val="004979"/>
        </w:rPr>
        <w:t>Club</w:t>
      </w:r>
      <w:r>
        <w:rPr>
          <w:rFonts w:ascii="Arial Black"/>
          <w:color w:val="004979"/>
          <w:spacing w:val="-3"/>
        </w:rPr>
        <w:t xml:space="preserve"> </w:t>
      </w:r>
      <w:r>
        <w:rPr>
          <w:rFonts w:ascii="Arial Black"/>
          <w:color w:val="004979"/>
        </w:rPr>
        <w:t>Order</w:t>
      </w:r>
      <w:r>
        <w:rPr>
          <w:rFonts w:ascii="Arial Black"/>
          <w:color w:val="004979"/>
          <w:spacing w:val="-2"/>
        </w:rPr>
        <w:t xml:space="preserve"> </w:t>
      </w:r>
      <w:r>
        <w:rPr>
          <w:rFonts w:ascii="Arial Black"/>
          <w:color w:val="004979"/>
        </w:rPr>
        <w:t>&amp;</w:t>
      </w:r>
      <w:r>
        <w:rPr>
          <w:rFonts w:ascii="Arial Black"/>
          <w:color w:val="004979"/>
          <w:spacing w:val="-2"/>
        </w:rPr>
        <w:t xml:space="preserve"> </w:t>
      </w:r>
      <w:r>
        <w:rPr>
          <w:rFonts w:ascii="Arial Black"/>
          <w:color w:val="004979"/>
        </w:rPr>
        <w:t>Payment</w:t>
      </w:r>
      <w:r>
        <w:rPr>
          <w:rFonts w:ascii="Arial Black"/>
          <w:color w:val="004979"/>
          <w:spacing w:val="-3"/>
        </w:rPr>
        <w:t xml:space="preserve"> </w:t>
      </w:r>
      <w:r>
        <w:rPr>
          <w:rFonts w:ascii="Arial Black"/>
          <w:color w:val="004979"/>
        </w:rPr>
        <w:t>Process</w:t>
      </w:r>
    </w:p>
    <w:p w14:paraId="5389E525" w14:textId="77777777" w:rsidR="001120C2" w:rsidRDefault="00C56DDB">
      <w:pPr>
        <w:pStyle w:val="BodyText"/>
        <w:spacing w:line="219" w:lineRule="exact"/>
        <w:ind w:left="241"/>
        <w:rPr>
          <w:rFonts w:ascii="Calibri Light"/>
        </w:rPr>
      </w:pPr>
      <w:r>
        <w:rPr>
          <w:rFonts w:ascii="Calibri Light"/>
          <w:color w:val="2E5395"/>
        </w:rPr>
        <w:t>You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will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pay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for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tickets</w:t>
      </w:r>
      <w:r>
        <w:rPr>
          <w:rFonts w:ascii="Calibri Light"/>
          <w:color w:val="2E5395"/>
          <w:spacing w:val="-5"/>
        </w:rPr>
        <w:t xml:space="preserve"> </w:t>
      </w:r>
      <w:r>
        <w:rPr>
          <w:rFonts w:ascii="Calibri Light"/>
          <w:color w:val="2E5395"/>
        </w:rPr>
        <w:t>through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online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ticketing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account.</w:t>
      </w:r>
    </w:p>
    <w:p w14:paraId="6C289754" w14:textId="77777777" w:rsidR="001120C2" w:rsidRDefault="00C56DDB">
      <w:pPr>
        <w:pStyle w:val="BodyText"/>
        <w:spacing w:before="1" w:line="219" w:lineRule="exact"/>
        <w:ind w:left="241"/>
        <w:rPr>
          <w:rFonts w:ascii="Calibri Light"/>
        </w:rPr>
      </w:pPr>
      <w:r>
        <w:rPr>
          <w:rFonts w:ascii="Calibri Light"/>
          <w:color w:val="2E5395"/>
        </w:rPr>
        <w:t>You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will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order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via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secretary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and will receive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an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email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once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your</w:t>
      </w:r>
      <w:r>
        <w:rPr>
          <w:rFonts w:ascii="Calibri Light"/>
          <w:color w:val="2E5395"/>
          <w:spacing w:val="-4"/>
        </w:rPr>
        <w:t xml:space="preserve"> </w:t>
      </w:r>
      <w:r>
        <w:rPr>
          <w:rFonts w:ascii="Calibri Light"/>
          <w:color w:val="2E5395"/>
        </w:rPr>
        <w:t>tickets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are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ready</w:t>
      </w:r>
      <w:r>
        <w:rPr>
          <w:rFonts w:ascii="Calibri Light"/>
          <w:color w:val="2E5395"/>
          <w:spacing w:val="-2"/>
        </w:rPr>
        <w:t xml:space="preserve"> </w:t>
      </w:r>
      <w:r>
        <w:rPr>
          <w:rFonts w:ascii="Calibri Light"/>
          <w:color w:val="2E5395"/>
        </w:rPr>
        <w:t>for</w:t>
      </w:r>
      <w:r>
        <w:rPr>
          <w:rFonts w:ascii="Calibri Light"/>
          <w:color w:val="2E5395"/>
          <w:spacing w:val="-3"/>
        </w:rPr>
        <w:t xml:space="preserve"> </w:t>
      </w:r>
      <w:r>
        <w:rPr>
          <w:rFonts w:ascii="Calibri Light"/>
          <w:color w:val="2E5395"/>
        </w:rPr>
        <w:t>payment.</w:t>
      </w:r>
    </w:p>
    <w:p w14:paraId="6C425804" w14:textId="77777777" w:rsidR="001120C2" w:rsidRDefault="00C56DDB">
      <w:pPr>
        <w:pStyle w:val="BodyText"/>
        <w:ind w:left="241" w:right="951"/>
        <w:rPr>
          <w:rFonts w:ascii="Calibri Light"/>
        </w:rPr>
      </w:pPr>
      <w:r>
        <w:rPr>
          <w:rFonts w:ascii="Calibri Light"/>
          <w:color w:val="2E5395"/>
        </w:rPr>
        <w:t>Once logged into the ticketing site, you can select whether your tickets are Adult, Under 18. Full video guidance and FAQs are available at</w:t>
      </w:r>
      <w:r>
        <w:rPr>
          <w:rFonts w:ascii="Calibri Light"/>
          <w:color w:val="2E5395"/>
          <w:spacing w:val="-38"/>
        </w:rPr>
        <w:t xml:space="preserve"> </w:t>
      </w:r>
      <w:r>
        <w:rPr>
          <w:rFonts w:ascii="Calibri Light"/>
          <w:color w:val="2E5395"/>
        </w:rPr>
        <w:t>ask.scottishrugby.org</w:t>
      </w:r>
    </w:p>
    <w:p w14:paraId="48377DE0" w14:textId="77777777" w:rsidR="001120C2" w:rsidRDefault="001120C2">
      <w:pPr>
        <w:rPr>
          <w:rFonts w:ascii="Calibri Light"/>
        </w:rPr>
        <w:sectPr w:rsidR="001120C2">
          <w:type w:val="continuous"/>
          <w:pgSz w:w="11910" w:h="16840"/>
          <w:pgMar w:top="700" w:right="160" w:bottom="280" w:left="620" w:header="720" w:footer="720" w:gutter="0"/>
          <w:cols w:space="720"/>
        </w:sectPr>
      </w:pPr>
    </w:p>
    <w:p w14:paraId="13E4CDEC" w14:textId="77777777" w:rsidR="001120C2" w:rsidRDefault="00C56DDB">
      <w:pPr>
        <w:pStyle w:val="BodyText"/>
        <w:spacing w:before="86"/>
        <w:ind w:left="83" w:right="8967"/>
        <w:jc w:val="center"/>
        <w:rPr>
          <w:rFonts w:ascii="Arial Black"/>
        </w:rPr>
      </w:pPr>
      <w:r>
        <w:rPr>
          <w:rFonts w:ascii="Arial Black"/>
          <w:color w:val="004979"/>
        </w:rPr>
        <w:lastRenderedPageBreak/>
        <w:t>Your</w:t>
      </w:r>
      <w:r>
        <w:rPr>
          <w:rFonts w:ascii="Arial Black"/>
          <w:color w:val="004979"/>
          <w:spacing w:val="-3"/>
        </w:rPr>
        <w:t xml:space="preserve"> </w:t>
      </w:r>
      <w:r>
        <w:rPr>
          <w:rFonts w:ascii="Arial Black"/>
          <w:color w:val="004979"/>
        </w:rPr>
        <w:t>Ticket</w:t>
      </w:r>
      <w:r>
        <w:rPr>
          <w:rFonts w:ascii="Arial Black"/>
          <w:color w:val="004979"/>
          <w:spacing w:val="-4"/>
        </w:rPr>
        <w:t xml:space="preserve"> </w:t>
      </w:r>
      <w:r>
        <w:rPr>
          <w:rFonts w:ascii="Arial Black"/>
          <w:color w:val="004979"/>
        </w:rPr>
        <w:t>Order</w:t>
      </w:r>
    </w:p>
    <w:p w14:paraId="4BBC9E84" w14:textId="77777777" w:rsidR="001120C2" w:rsidRDefault="001120C2">
      <w:pPr>
        <w:pStyle w:val="BodyText"/>
        <w:spacing w:before="12"/>
        <w:rPr>
          <w:rFonts w:ascii="Arial Black"/>
          <w:sz w:val="4"/>
        </w:rPr>
      </w:pPr>
    </w:p>
    <w:tbl>
      <w:tblPr>
        <w:tblW w:w="0" w:type="auto"/>
        <w:tblInd w:w="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8"/>
        <w:gridCol w:w="992"/>
        <w:gridCol w:w="993"/>
        <w:gridCol w:w="993"/>
        <w:gridCol w:w="991"/>
      </w:tblGrid>
      <w:tr w:rsidR="001120C2" w14:paraId="75A63BFE" w14:textId="77777777">
        <w:trPr>
          <w:trHeight w:val="564"/>
        </w:trPr>
        <w:tc>
          <w:tcPr>
            <w:tcW w:w="6228" w:type="dxa"/>
            <w:tcBorders>
              <w:top w:val="nil"/>
              <w:left w:val="nil"/>
              <w:right w:val="single" w:sz="12" w:space="0" w:color="FFFFFF"/>
            </w:tcBorders>
            <w:shd w:val="clear" w:color="auto" w:fill="004979"/>
          </w:tcPr>
          <w:p w14:paraId="1E1A083E" w14:textId="77777777" w:rsidR="001120C2" w:rsidRDefault="00C56DDB">
            <w:pPr>
              <w:pStyle w:val="TableParagraph"/>
              <w:spacing w:before="39"/>
              <w:ind w:left="14"/>
              <w:rPr>
                <w:sz w:val="20"/>
              </w:rPr>
            </w:pPr>
            <w:r>
              <w:rPr>
                <w:color w:val="FFFFFF"/>
                <w:sz w:val="20"/>
              </w:rPr>
              <w:t>Scotland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Italy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|</w:t>
            </w:r>
          </w:p>
          <w:p w14:paraId="67BB07A4" w14:textId="77777777" w:rsidR="001120C2" w:rsidRDefault="00C56DDB">
            <w:pPr>
              <w:pStyle w:val="TableParagraph"/>
              <w:spacing w:before="38" w:line="184" w:lineRule="exact"/>
              <w:ind w:left="14"/>
              <w:rPr>
                <w:rFonts w:ascii="Arial MT"/>
                <w:sz w:val="18"/>
              </w:rPr>
            </w:pPr>
            <w:r>
              <w:rPr>
                <w:rFonts w:ascii="Arial MT"/>
                <w:color w:val="FFFFFF"/>
                <w:sz w:val="18"/>
              </w:rPr>
              <w:t>Sat</w:t>
            </w:r>
            <w:r>
              <w:rPr>
                <w:rFonts w:ascii="Arial MT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1</w:t>
            </w:r>
            <w:r>
              <w:rPr>
                <w:rFonts w:ascii="Arial MT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Feb</w:t>
            </w:r>
            <w:r>
              <w:rPr>
                <w:rFonts w:ascii="Arial MT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2025,</w:t>
            </w:r>
            <w:r>
              <w:rPr>
                <w:rFonts w:ascii="Arial MT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Kick</w:t>
            </w:r>
            <w:r>
              <w:rPr>
                <w:rFonts w:ascii="Arial MT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Off</w:t>
            </w:r>
            <w:r>
              <w:rPr>
                <w:rFonts w:ascii="Arial MT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2:15pm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</w:tcBorders>
            <w:shd w:val="clear" w:color="auto" w:fill="004979"/>
          </w:tcPr>
          <w:p w14:paraId="0D21059C" w14:textId="77777777" w:rsidR="001120C2" w:rsidRDefault="00C56DDB">
            <w:pPr>
              <w:pStyle w:val="TableParagraph"/>
              <w:spacing w:before="1"/>
              <w:ind w:left="425" w:right="24" w:hanging="384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</w:t>
            </w:r>
          </w:p>
        </w:tc>
        <w:tc>
          <w:tcPr>
            <w:tcW w:w="993" w:type="dxa"/>
            <w:tcBorders>
              <w:top w:val="nil"/>
              <w:right w:val="single" w:sz="12" w:space="0" w:color="FFFFFF"/>
            </w:tcBorders>
            <w:shd w:val="clear" w:color="auto" w:fill="004979"/>
          </w:tcPr>
          <w:p w14:paraId="46E0DBC8" w14:textId="77777777" w:rsidR="001120C2" w:rsidRDefault="00C56DDB">
            <w:pPr>
              <w:pStyle w:val="TableParagraph"/>
              <w:spacing w:before="1"/>
              <w:ind w:left="430" w:right="21" w:hanging="385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</w:tcBorders>
            <w:shd w:val="clear" w:color="auto" w:fill="004979"/>
          </w:tcPr>
          <w:p w14:paraId="3B5C64A5" w14:textId="77777777" w:rsidR="001120C2" w:rsidRDefault="00C56DDB">
            <w:pPr>
              <w:pStyle w:val="TableParagraph"/>
              <w:spacing w:before="1"/>
              <w:ind w:left="426" w:right="24" w:hanging="384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3</w:t>
            </w:r>
          </w:p>
        </w:tc>
        <w:tc>
          <w:tcPr>
            <w:tcW w:w="991" w:type="dxa"/>
            <w:tcBorders>
              <w:top w:val="nil"/>
              <w:right w:val="nil"/>
            </w:tcBorders>
            <w:shd w:val="clear" w:color="auto" w:fill="004979"/>
          </w:tcPr>
          <w:p w14:paraId="628DD160" w14:textId="77777777" w:rsidR="001120C2" w:rsidRDefault="00C56DDB">
            <w:pPr>
              <w:pStyle w:val="TableParagraph"/>
              <w:spacing w:before="1"/>
              <w:ind w:left="429" w:right="34" w:hanging="384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4</w:t>
            </w:r>
          </w:p>
        </w:tc>
      </w:tr>
      <w:tr w:rsidR="001120C2" w14:paraId="080D9F8C" w14:textId="77777777">
        <w:trPr>
          <w:trHeight w:val="376"/>
        </w:trPr>
        <w:tc>
          <w:tcPr>
            <w:tcW w:w="6228" w:type="dxa"/>
            <w:tcBorders>
              <w:left w:val="nil"/>
              <w:bottom w:val="nil"/>
              <w:right w:val="single" w:sz="12" w:space="0" w:color="FFFFFF"/>
            </w:tcBorders>
            <w:shd w:val="clear" w:color="auto" w:fill="DFE3EE"/>
          </w:tcPr>
          <w:p w14:paraId="0558839A" w14:textId="77777777" w:rsidR="001120C2" w:rsidRDefault="00C56DDB">
            <w:pPr>
              <w:pStyle w:val="TableParagraph"/>
              <w:spacing w:before="38"/>
              <w:ind w:right="501"/>
              <w:jc w:val="right"/>
              <w:rPr>
                <w:sz w:val="20"/>
              </w:rPr>
            </w:pPr>
            <w:r>
              <w:rPr>
                <w:color w:val="44536A"/>
                <w:sz w:val="20"/>
              </w:rPr>
              <w:t>Quantity:</w:t>
            </w:r>
          </w:p>
        </w:tc>
        <w:tc>
          <w:tcPr>
            <w:tcW w:w="992" w:type="dxa"/>
            <w:tcBorders>
              <w:left w:val="single" w:sz="12" w:space="0" w:color="FFFFFF"/>
              <w:bottom w:val="nil"/>
            </w:tcBorders>
            <w:shd w:val="clear" w:color="auto" w:fill="DFE3EE"/>
          </w:tcPr>
          <w:p w14:paraId="2FBD5608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  <w:right w:val="single" w:sz="12" w:space="0" w:color="FFFFFF"/>
            </w:tcBorders>
            <w:shd w:val="clear" w:color="auto" w:fill="DFE3EE"/>
          </w:tcPr>
          <w:p w14:paraId="0D9A3565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12" w:space="0" w:color="FFFFFF"/>
              <w:bottom w:val="nil"/>
            </w:tcBorders>
            <w:shd w:val="clear" w:color="auto" w:fill="DFE3EE"/>
          </w:tcPr>
          <w:p w14:paraId="6FFF17EA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bottom w:val="nil"/>
              <w:right w:val="nil"/>
            </w:tcBorders>
            <w:shd w:val="clear" w:color="auto" w:fill="DFE3EE"/>
          </w:tcPr>
          <w:p w14:paraId="28455D00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0C2" w14:paraId="4F989898" w14:textId="77777777">
        <w:trPr>
          <w:trHeight w:val="266"/>
        </w:trPr>
        <w:tc>
          <w:tcPr>
            <w:tcW w:w="6228" w:type="dxa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14:paraId="0DAE6979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nil"/>
            </w:tcBorders>
          </w:tcPr>
          <w:p w14:paraId="7710EF7D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FFFFFF"/>
            </w:tcBorders>
          </w:tcPr>
          <w:p w14:paraId="5FC098E0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</w:tcBorders>
          </w:tcPr>
          <w:p w14:paraId="7AB5BCFC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14:paraId="29201A2A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0C2" w14:paraId="62CECBEB" w14:textId="77777777">
        <w:trPr>
          <w:trHeight w:val="563"/>
        </w:trPr>
        <w:tc>
          <w:tcPr>
            <w:tcW w:w="6228" w:type="dxa"/>
            <w:tcBorders>
              <w:top w:val="nil"/>
              <w:left w:val="nil"/>
              <w:right w:val="single" w:sz="12" w:space="0" w:color="FFFFFF"/>
            </w:tcBorders>
            <w:shd w:val="clear" w:color="auto" w:fill="004979"/>
          </w:tcPr>
          <w:p w14:paraId="2C22E92B" w14:textId="77777777" w:rsidR="001120C2" w:rsidRDefault="00C56DDB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FFFFFF"/>
                <w:sz w:val="20"/>
              </w:rPr>
              <w:t>Scotland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Ireland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|</w:t>
            </w:r>
          </w:p>
          <w:p w14:paraId="5257EA51" w14:textId="77777777" w:rsidR="001120C2" w:rsidRDefault="00C56DDB">
            <w:pPr>
              <w:pStyle w:val="TableParagraph"/>
              <w:spacing w:before="38" w:line="184" w:lineRule="exact"/>
              <w:rPr>
                <w:rFonts w:ascii="Arial MT"/>
                <w:sz w:val="18"/>
              </w:rPr>
            </w:pPr>
            <w:r>
              <w:rPr>
                <w:rFonts w:ascii="Arial MT"/>
                <w:color w:val="FFFFFF"/>
                <w:sz w:val="18"/>
              </w:rPr>
              <w:t>Sun</w:t>
            </w:r>
            <w:r>
              <w:rPr>
                <w:rFonts w:ascii="Arial MT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9 Feb 2025,</w:t>
            </w:r>
            <w:r>
              <w:rPr>
                <w:rFonts w:ascii="Arial MT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Kick Off 3pm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</w:tcBorders>
            <w:shd w:val="clear" w:color="auto" w:fill="004979"/>
          </w:tcPr>
          <w:p w14:paraId="11C4FB26" w14:textId="77777777" w:rsidR="001120C2" w:rsidRDefault="00C56DDB">
            <w:pPr>
              <w:pStyle w:val="TableParagraph"/>
              <w:ind w:left="435" w:right="14" w:hanging="384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</w:t>
            </w:r>
          </w:p>
        </w:tc>
        <w:tc>
          <w:tcPr>
            <w:tcW w:w="993" w:type="dxa"/>
            <w:tcBorders>
              <w:top w:val="nil"/>
              <w:right w:val="single" w:sz="12" w:space="0" w:color="FFFFFF"/>
            </w:tcBorders>
            <w:shd w:val="clear" w:color="auto" w:fill="004979"/>
          </w:tcPr>
          <w:p w14:paraId="4CE38C7D" w14:textId="77777777" w:rsidR="001120C2" w:rsidRDefault="00C56DDB">
            <w:pPr>
              <w:pStyle w:val="TableParagraph"/>
              <w:ind w:left="439" w:right="12" w:hanging="385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</w:tcBorders>
            <w:shd w:val="clear" w:color="auto" w:fill="004979"/>
          </w:tcPr>
          <w:p w14:paraId="50916D47" w14:textId="77777777" w:rsidR="001120C2" w:rsidRDefault="00C56DDB">
            <w:pPr>
              <w:pStyle w:val="TableParagraph"/>
              <w:ind w:left="435" w:right="15" w:hanging="384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3</w:t>
            </w:r>
          </w:p>
        </w:tc>
        <w:tc>
          <w:tcPr>
            <w:tcW w:w="991" w:type="dxa"/>
            <w:tcBorders>
              <w:top w:val="nil"/>
              <w:right w:val="nil"/>
            </w:tcBorders>
            <w:shd w:val="clear" w:color="auto" w:fill="004979"/>
          </w:tcPr>
          <w:p w14:paraId="761A1CC6" w14:textId="77777777" w:rsidR="001120C2" w:rsidRDefault="00C56DDB">
            <w:pPr>
              <w:pStyle w:val="TableParagraph"/>
              <w:ind w:left="441" w:right="22" w:hanging="384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4</w:t>
            </w:r>
          </w:p>
        </w:tc>
      </w:tr>
      <w:tr w:rsidR="001120C2" w14:paraId="65156A63" w14:textId="77777777">
        <w:trPr>
          <w:trHeight w:val="376"/>
        </w:trPr>
        <w:tc>
          <w:tcPr>
            <w:tcW w:w="6228" w:type="dxa"/>
            <w:tcBorders>
              <w:left w:val="nil"/>
              <w:bottom w:val="nil"/>
              <w:right w:val="single" w:sz="12" w:space="0" w:color="FFFFFF"/>
            </w:tcBorders>
            <w:shd w:val="clear" w:color="auto" w:fill="DFE3EE"/>
          </w:tcPr>
          <w:p w14:paraId="3271D71B" w14:textId="77777777" w:rsidR="001120C2" w:rsidRDefault="00C56DDB">
            <w:pPr>
              <w:pStyle w:val="TableParagraph"/>
              <w:spacing w:before="38"/>
              <w:ind w:right="489"/>
              <w:jc w:val="right"/>
              <w:rPr>
                <w:sz w:val="20"/>
              </w:rPr>
            </w:pPr>
            <w:r>
              <w:rPr>
                <w:color w:val="44536A"/>
                <w:sz w:val="20"/>
              </w:rPr>
              <w:t>Quantity:</w:t>
            </w:r>
          </w:p>
        </w:tc>
        <w:tc>
          <w:tcPr>
            <w:tcW w:w="992" w:type="dxa"/>
            <w:tcBorders>
              <w:left w:val="single" w:sz="12" w:space="0" w:color="FFFFFF"/>
              <w:bottom w:val="nil"/>
            </w:tcBorders>
            <w:shd w:val="clear" w:color="auto" w:fill="DFE3EE"/>
          </w:tcPr>
          <w:p w14:paraId="5455ED64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  <w:right w:val="single" w:sz="12" w:space="0" w:color="FFFFFF"/>
            </w:tcBorders>
            <w:shd w:val="clear" w:color="auto" w:fill="DFE3EE"/>
          </w:tcPr>
          <w:p w14:paraId="7F80F336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12" w:space="0" w:color="FFFFFF"/>
              <w:bottom w:val="nil"/>
            </w:tcBorders>
            <w:shd w:val="clear" w:color="auto" w:fill="DFE3EE"/>
          </w:tcPr>
          <w:p w14:paraId="10FF4F50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bottom w:val="nil"/>
              <w:right w:val="nil"/>
            </w:tcBorders>
            <w:shd w:val="clear" w:color="auto" w:fill="DFE3EE"/>
          </w:tcPr>
          <w:p w14:paraId="2D926ABC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0C2" w14:paraId="30A00F9E" w14:textId="77777777">
        <w:trPr>
          <w:trHeight w:val="319"/>
        </w:trPr>
        <w:tc>
          <w:tcPr>
            <w:tcW w:w="6228" w:type="dxa"/>
            <w:tcBorders>
              <w:top w:val="nil"/>
              <w:left w:val="nil"/>
              <w:bottom w:val="nil"/>
              <w:right w:val="single" w:sz="12" w:space="0" w:color="FFFFFF"/>
            </w:tcBorders>
          </w:tcPr>
          <w:p w14:paraId="019F4BBC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nil"/>
            </w:tcBorders>
          </w:tcPr>
          <w:p w14:paraId="572910C3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12" w:space="0" w:color="FFFFFF"/>
            </w:tcBorders>
          </w:tcPr>
          <w:p w14:paraId="5D74DBC9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</w:tcBorders>
          </w:tcPr>
          <w:p w14:paraId="6720963E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nil"/>
            </w:tcBorders>
          </w:tcPr>
          <w:p w14:paraId="6830BBC3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0C2" w14:paraId="75F8A660" w14:textId="77777777">
        <w:trPr>
          <w:trHeight w:val="566"/>
        </w:trPr>
        <w:tc>
          <w:tcPr>
            <w:tcW w:w="6228" w:type="dxa"/>
            <w:tcBorders>
              <w:top w:val="nil"/>
              <w:left w:val="nil"/>
              <w:right w:val="single" w:sz="12" w:space="0" w:color="FFFFFF"/>
            </w:tcBorders>
            <w:shd w:val="clear" w:color="auto" w:fill="004979"/>
          </w:tcPr>
          <w:p w14:paraId="0783E9D5" w14:textId="77777777" w:rsidR="001120C2" w:rsidRDefault="00C56DDB">
            <w:pPr>
              <w:pStyle w:val="TableParagraph"/>
              <w:spacing w:before="39"/>
              <w:rPr>
                <w:sz w:val="20"/>
              </w:rPr>
            </w:pPr>
            <w:r>
              <w:rPr>
                <w:color w:val="FFFFFF"/>
                <w:sz w:val="20"/>
              </w:rPr>
              <w:t>Scotland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Wales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|</w:t>
            </w:r>
          </w:p>
          <w:p w14:paraId="6AAE4427" w14:textId="77777777" w:rsidR="001120C2" w:rsidRDefault="00C56DDB">
            <w:pPr>
              <w:pStyle w:val="TableParagraph"/>
              <w:spacing w:before="38" w:line="187" w:lineRule="exact"/>
              <w:rPr>
                <w:rFonts w:ascii="Arial MT"/>
                <w:sz w:val="18"/>
              </w:rPr>
            </w:pPr>
            <w:r>
              <w:rPr>
                <w:rFonts w:ascii="Arial MT"/>
                <w:color w:val="FFFFFF"/>
                <w:sz w:val="18"/>
              </w:rPr>
              <w:t>Sat</w:t>
            </w:r>
            <w:r>
              <w:rPr>
                <w:rFonts w:ascii="Arial MT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8</w:t>
            </w:r>
            <w:r>
              <w:rPr>
                <w:rFonts w:ascii="Arial MT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March</w:t>
            </w:r>
            <w:r>
              <w:rPr>
                <w:rFonts w:ascii="Arial MT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2025,</w:t>
            </w:r>
            <w:r>
              <w:rPr>
                <w:rFonts w:ascii="Arial MT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Kick</w:t>
            </w:r>
            <w:r>
              <w:rPr>
                <w:rFonts w:ascii="Arial MT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 MT"/>
                <w:color w:val="FFFFFF"/>
                <w:sz w:val="18"/>
              </w:rPr>
              <w:t>Off 4:45pm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</w:tcBorders>
            <w:shd w:val="clear" w:color="auto" w:fill="004979"/>
          </w:tcPr>
          <w:p w14:paraId="3A7979B7" w14:textId="77777777" w:rsidR="001120C2" w:rsidRDefault="00C56DDB">
            <w:pPr>
              <w:pStyle w:val="TableParagraph"/>
              <w:spacing w:before="1"/>
              <w:ind w:left="435" w:right="14" w:hanging="384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1</w:t>
            </w:r>
          </w:p>
        </w:tc>
        <w:tc>
          <w:tcPr>
            <w:tcW w:w="993" w:type="dxa"/>
            <w:tcBorders>
              <w:top w:val="nil"/>
              <w:right w:val="single" w:sz="12" w:space="0" w:color="FFFFFF"/>
            </w:tcBorders>
            <w:shd w:val="clear" w:color="auto" w:fill="004979"/>
          </w:tcPr>
          <w:p w14:paraId="613F2A62" w14:textId="77777777" w:rsidR="001120C2" w:rsidRDefault="00C56DDB">
            <w:pPr>
              <w:pStyle w:val="TableParagraph"/>
              <w:spacing w:before="1"/>
              <w:ind w:left="439" w:right="12" w:hanging="385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</w:tcBorders>
            <w:shd w:val="clear" w:color="auto" w:fill="004979"/>
          </w:tcPr>
          <w:p w14:paraId="4F49E7B0" w14:textId="77777777" w:rsidR="001120C2" w:rsidRDefault="00C56DDB">
            <w:pPr>
              <w:pStyle w:val="TableParagraph"/>
              <w:spacing w:before="1"/>
              <w:ind w:left="435" w:right="15" w:hanging="384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3</w:t>
            </w:r>
          </w:p>
        </w:tc>
        <w:tc>
          <w:tcPr>
            <w:tcW w:w="991" w:type="dxa"/>
            <w:tcBorders>
              <w:top w:val="nil"/>
              <w:right w:val="nil"/>
            </w:tcBorders>
            <w:shd w:val="clear" w:color="auto" w:fill="004979"/>
          </w:tcPr>
          <w:p w14:paraId="614A2EF7" w14:textId="77777777" w:rsidR="001120C2" w:rsidRDefault="00C56DDB">
            <w:pPr>
              <w:pStyle w:val="TableParagraph"/>
              <w:spacing w:before="1"/>
              <w:ind w:left="441" w:right="22" w:hanging="384"/>
              <w:rPr>
                <w:sz w:val="18"/>
              </w:rPr>
            </w:pPr>
            <w:r>
              <w:rPr>
                <w:color w:val="FFFFFF"/>
                <w:spacing w:val="-1"/>
                <w:sz w:val="18"/>
              </w:rPr>
              <w:t>Category</w:t>
            </w:r>
            <w:r>
              <w:rPr>
                <w:color w:val="FFFFFF"/>
                <w:spacing w:val="-58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4</w:t>
            </w:r>
          </w:p>
        </w:tc>
      </w:tr>
      <w:tr w:rsidR="001120C2" w14:paraId="5FD34FA4" w14:textId="77777777">
        <w:trPr>
          <w:trHeight w:val="376"/>
        </w:trPr>
        <w:tc>
          <w:tcPr>
            <w:tcW w:w="6228" w:type="dxa"/>
            <w:tcBorders>
              <w:left w:val="nil"/>
              <w:bottom w:val="nil"/>
              <w:right w:val="single" w:sz="12" w:space="0" w:color="FFFFFF"/>
            </w:tcBorders>
            <w:shd w:val="clear" w:color="auto" w:fill="DFE3EE"/>
          </w:tcPr>
          <w:p w14:paraId="5F139940" w14:textId="77777777" w:rsidR="001120C2" w:rsidRDefault="00C56DDB">
            <w:pPr>
              <w:pStyle w:val="TableParagraph"/>
              <w:spacing w:before="38"/>
              <w:ind w:right="489"/>
              <w:jc w:val="right"/>
              <w:rPr>
                <w:sz w:val="20"/>
              </w:rPr>
            </w:pPr>
            <w:r>
              <w:rPr>
                <w:color w:val="44536A"/>
                <w:sz w:val="20"/>
              </w:rPr>
              <w:t>Quantity:</w:t>
            </w:r>
          </w:p>
        </w:tc>
        <w:tc>
          <w:tcPr>
            <w:tcW w:w="992" w:type="dxa"/>
            <w:tcBorders>
              <w:left w:val="single" w:sz="12" w:space="0" w:color="FFFFFF"/>
              <w:bottom w:val="nil"/>
            </w:tcBorders>
            <w:shd w:val="clear" w:color="auto" w:fill="DFE3EE"/>
          </w:tcPr>
          <w:p w14:paraId="0DEB0724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nil"/>
              <w:right w:val="single" w:sz="12" w:space="0" w:color="FFFFFF"/>
            </w:tcBorders>
            <w:shd w:val="clear" w:color="auto" w:fill="DFE3EE"/>
          </w:tcPr>
          <w:p w14:paraId="0C7DB038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12" w:space="0" w:color="FFFFFF"/>
              <w:bottom w:val="nil"/>
            </w:tcBorders>
            <w:shd w:val="clear" w:color="auto" w:fill="DFE3EE"/>
          </w:tcPr>
          <w:p w14:paraId="4CDE1A67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bottom w:val="nil"/>
              <w:right w:val="nil"/>
            </w:tcBorders>
            <w:shd w:val="clear" w:color="auto" w:fill="DFE3EE"/>
          </w:tcPr>
          <w:p w14:paraId="7FA7B4E2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A32510" w14:textId="77777777" w:rsidR="001120C2" w:rsidRDefault="001120C2">
      <w:pPr>
        <w:pStyle w:val="BodyText"/>
        <w:spacing w:before="1"/>
        <w:rPr>
          <w:rFonts w:ascii="Arial Black"/>
          <w:sz w:val="34"/>
        </w:rPr>
      </w:pPr>
    </w:p>
    <w:p w14:paraId="35D1B287" w14:textId="77777777" w:rsidR="001120C2" w:rsidRDefault="00C56DDB">
      <w:pPr>
        <w:pStyle w:val="Heading1"/>
        <w:ind w:right="8988"/>
        <w:jc w:val="center"/>
      </w:pPr>
      <w:r>
        <w:rPr>
          <w:color w:val="2E5395"/>
        </w:rPr>
        <w:t>Transactions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Fees</w:t>
      </w:r>
    </w:p>
    <w:p w14:paraId="48BAA51B" w14:textId="77777777" w:rsidR="001120C2" w:rsidRDefault="00C56DDB">
      <w:pPr>
        <w:pStyle w:val="BodyText"/>
        <w:spacing w:before="178"/>
        <w:ind w:left="100" w:right="1052"/>
      </w:pPr>
      <w:r>
        <w:rPr>
          <w:color w:val="2E5395"/>
        </w:rPr>
        <w:t>Terms &amp; Conditions apply. Order Processing Fee: A 5% non-refundable order processing fee will apply to all ticket purchases. This will be</w:t>
      </w:r>
      <w:r>
        <w:rPr>
          <w:color w:val="2E5395"/>
          <w:spacing w:val="-38"/>
        </w:rPr>
        <w:t xml:space="preserve"> </w:t>
      </w:r>
      <w:r>
        <w:rPr>
          <w:color w:val="2E5395"/>
        </w:rPr>
        <w:t>applied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 the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transaction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total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during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on-line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payment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process.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All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pricing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above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inclusive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of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fees</w:t>
      </w:r>
    </w:p>
    <w:p w14:paraId="3B5CE243" w14:textId="77777777" w:rsidR="001120C2" w:rsidRDefault="001120C2">
      <w:pPr>
        <w:pStyle w:val="BodyText"/>
        <w:spacing w:before="12"/>
        <w:rPr>
          <w:sz w:val="17"/>
        </w:rPr>
      </w:pPr>
    </w:p>
    <w:p w14:paraId="7560FBEE" w14:textId="77777777" w:rsidR="001120C2" w:rsidRDefault="00C56DDB">
      <w:pPr>
        <w:pStyle w:val="Heading1"/>
        <w:ind w:left="100"/>
      </w:pPr>
      <w:r>
        <w:rPr>
          <w:color w:val="2E5395"/>
        </w:rPr>
        <w:t>Next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Steps</w:t>
      </w:r>
    </w:p>
    <w:p w14:paraId="24ADC044" w14:textId="77777777" w:rsidR="001120C2" w:rsidRDefault="00C56DDB">
      <w:pPr>
        <w:pStyle w:val="BodyText"/>
        <w:spacing w:before="73"/>
        <w:ind w:left="205"/>
      </w:pPr>
      <w:r>
        <w:rPr>
          <w:rFonts w:ascii="Arial Black"/>
          <w:color w:val="2E5395"/>
        </w:rPr>
        <w:t>Step</w:t>
      </w:r>
      <w:r>
        <w:rPr>
          <w:rFonts w:ascii="Arial Black"/>
          <w:color w:val="2E5395"/>
          <w:spacing w:val="-3"/>
        </w:rPr>
        <w:t xml:space="preserve"> </w:t>
      </w:r>
      <w:r>
        <w:rPr>
          <w:rFonts w:ascii="Arial Black"/>
          <w:color w:val="2E5395"/>
        </w:rPr>
        <w:t>1:</w:t>
      </w:r>
      <w:r>
        <w:rPr>
          <w:rFonts w:ascii="Arial Black"/>
          <w:color w:val="2E5395"/>
          <w:spacing w:val="-2"/>
        </w:rPr>
        <w:t xml:space="preserve"> </w:t>
      </w:r>
      <w:r>
        <w:rPr>
          <w:color w:val="2E5395"/>
        </w:rPr>
        <w:t>Please return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this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completed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form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Secretary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deadlines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communicated.</w:t>
      </w:r>
    </w:p>
    <w:p w14:paraId="38B5AC46" w14:textId="77777777" w:rsidR="001120C2" w:rsidRDefault="00C56DDB">
      <w:pPr>
        <w:pStyle w:val="BodyText"/>
        <w:spacing w:before="68"/>
        <w:ind w:left="205"/>
      </w:pPr>
      <w:r>
        <w:rPr>
          <w:rFonts w:ascii="Arial Black"/>
          <w:color w:val="2E5395"/>
        </w:rPr>
        <w:t>Step</w:t>
      </w:r>
      <w:r>
        <w:rPr>
          <w:rFonts w:ascii="Arial Black"/>
          <w:color w:val="2E5395"/>
          <w:spacing w:val="-4"/>
        </w:rPr>
        <w:t xml:space="preserve"> </w:t>
      </w:r>
      <w:r>
        <w:rPr>
          <w:rFonts w:ascii="Arial Black"/>
          <w:color w:val="2E5395"/>
        </w:rPr>
        <w:t>2:</w:t>
      </w:r>
      <w:r>
        <w:rPr>
          <w:rFonts w:ascii="Arial Black"/>
          <w:color w:val="2E5395"/>
          <w:spacing w:val="-2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 Secretary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will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allocate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your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using our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allocation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portal.</w:t>
      </w:r>
    </w:p>
    <w:p w14:paraId="2C9EBC6B" w14:textId="77777777" w:rsidR="001120C2" w:rsidRDefault="00C56DDB">
      <w:pPr>
        <w:pStyle w:val="BodyText"/>
        <w:spacing w:before="84" w:line="220" w:lineRule="auto"/>
        <w:ind w:left="205" w:right="1098"/>
      </w:pPr>
      <w:r>
        <w:rPr>
          <w:rFonts w:ascii="Arial Black"/>
          <w:color w:val="2E5395"/>
        </w:rPr>
        <w:t xml:space="preserve">Step 3: </w:t>
      </w:r>
      <w:r>
        <w:rPr>
          <w:color w:val="2E5395"/>
        </w:rPr>
        <w:t>You will receive an email notification inviting you to make payment for your order. Once logged into your ticketing account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you can add these tickets to your basket and select whether your tickets are Adult, under 18 (if categories are available). Please follow</w:t>
      </w:r>
      <w:r>
        <w:rPr>
          <w:color w:val="2E5395"/>
          <w:spacing w:val="-38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instructions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make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payment for your ticket order.</w:t>
      </w:r>
    </w:p>
    <w:p w14:paraId="60AF172E" w14:textId="77777777" w:rsidR="001120C2" w:rsidRDefault="00C56DDB">
      <w:pPr>
        <w:pStyle w:val="BodyText"/>
        <w:spacing w:before="87" w:line="220" w:lineRule="auto"/>
        <w:ind w:left="205" w:right="1094"/>
      </w:pPr>
      <w:r>
        <w:rPr>
          <w:rFonts w:ascii="Arial Black" w:hAnsi="Arial Black"/>
          <w:color w:val="2E5395"/>
        </w:rPr>
        <w:t xml:space="preserve">Step 4: </w:t>
      </w:r>
      <w:r>
        <w:rPr>
          <w:color w:val="2E5395"/>
        </w:rPr>
        <w:t>Delivery of tickets can be as close to 2 weeks before the match. If for some reason you don’t receive your tickets onto y9our</w:t>
      </w:r>
      <w:r>
        <w:rPr>
          <w:color w:val="2E5395"/>
          <w:spacing w:val="-38"/>
        </w:rPr>
        <w:t xml:space="preserve"> </w:t>
      </w:r>
      <w:r>
        <w:rPr>
          <w:color w:val="2E5395"/>
        </w:rPr>
        <w:t>Scottish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Rugby ticketing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 xml:space="preserve">app, contact </w:t>
      </w:r>
      <w:hyperlink r:id="rId7">
        <w:r>
          <w:rPr>
            <w:color w:val="0462C1"/>
            <w:u w:val="single" w:color="0462C1"/>
          </w:rPr>
          <w:t>ticket.centre@sru.org.uk</w:t>
        </w:r>
      </w:hyperlink>
    </w:p>
    <w:p w14:paraId="38193666" w14:textId="77777777" w:rsidR="001120C2" w:rsidRDefault="00C56DDB">
      <w:pPr>
        <w:pStyle w:val="Heading1"/>
        <w:spacing w:before="69" w:line="272" w:lineRule="exact"/>
        <w:ind w:left="205"/>
      </w:pPr>
      <w:r>
        <w:rPr>
          <w:color w:val="8B378B"/>
        </w:rPr>
        <w:t>Full</w:t>
      </w:r>
      <w:r>
        <w:rPr>
          <w:color w:val="8B378B"/>
          <w:spacing w:val="-2"/>
        </w:rPr>
        <w:t xml:space="preserve"> </w:t>
      </w:r>
      <w:r>
        <w:rPr>
          <w:color w:val="8B378B"/>
        </w:rPr>
        <w:t>instructions</w:t>
      </w:r>
      <w:r>
        <w:rPr>
          <w:color w:val="8B378B"/>
          <w:spacing w:val="-2"/>
        </w:rPr>
        <w:t xml:space="preserve"> </w:t>
      </w:r>
      <w:r>
        <w:rPr>
          <w:color w:val="8B378B"/>
        </w:rPr>
        <w:t>on</w:t>
      </w:r>
      <w:r>
        <w:rPr>
          <w:color w:val="8B378B"/>
          <w:spacing w:val="-3"/>
        </w:rPr>
        <w:t xml:space="preserve"> </w:t>
      </w:r>
      <w:r>
        <w:rPr>
          <w:color w:val="8B378B"/>
        </w:rPr>
        <w:t>how</w:t>
      </w:r>
      <w:r>
        <w:rPr>
          <w:color w:val="8B378B"/>
          <w:spacing w:val="-2"/>
        </w:rPr>
        <w:t xml:space="preserve"> </w:t>
      </w:r>
      <w:r>
        <w:rPr>
          <w:color w:val="8B378B"/>
        </w:rPr>
        <w:t>to</w:t>
      </w:r>
      <w:r>
        <w:rPr>
          <w:color w:val="8B378B"/>
          <w:spacing w:val="-3"/>
        </w:rPr>
        <w:t xml:space="preserve"> </w:t>
      </w:r>
      <w:r>
        <w:rPr>
          <w:color w:val="8B378B"/>
        </w:rPr>
        <w:t>complete</w:t>
      </w:r>
      <w:r>
        <w:rPr>
          <w:color w:val="8B378B"/>
          <w:spacing w:val="-3"/>
        </w:rPr>
        <w:t xml:space="preserve"> </w:t>
      </w:r>
      <w:r>
        <w:rPr>
          <w:color w:val="8B378B"/>
        </w:rPr>
        <w:t>payment</w:t>
      </w:r>
      <w:r>
        <w:rPr>
          <w:color w:val="8B378B"/>
          <w:spacing w:val="-1"/>
        </w:rPr>
        <w:t xml:space="preserve"> </w:t>
      </w:r>
      <w:r>
        <w:rPr>
          <w:color w:val="8B378B"/>
        </w:rPr>
        <w:t>for</w:t>
      </w:r>
      <w:r>
        <w:rPr>
          <w:color w:val="8B378B"/>
          <w:spacing w:val="-2"/>
        </w:rPr>
        <w:t xml:space="preserve"> </w:t>
      </w:r>
      <w:r>
        <w:rPr>
          <w:color w:val="8B378B"/>
        </w:rPr>
        <w:t>your</w:t>
      </w:r>
      <w:r>
        <w:rPr>
          <w:color w:val="8B378B"/>
          <w:spacing w:val="-2"/>
        </w:rPr>
        <w:t xml:space="preserve"> </w:t>
      </w:r>
      <w:r>
        <w:rPr>
          <w:color w:val="8B378B"/>
        </w:rPr>
        <w:t>transaction</w:t>
      </w:r>
      <w:r>
        <w:rPr>
          <w:color w:val="8B378B"/>
          <w:spacing w:val="-1"/>
        </w:rPr>
        <w:t xml:space="preserve"> </w:t>
      </w:r>
      <w:r>
        <w:rPr>
          <w:color w:val="8B378B"/>
        </w:rPr>
        <w:t>can</w:t>
      </w:r>
      <w:r>
        <w:rPr>
          <w:color w:val="8B378B"/>
          <w:spacing w:val="-2"/>
        </w:rPr>
        <w:t xml:space="preserve"> </w:t>
      </w:r>
      <w:r>
        <w:rPr>
          <w:color w:val="8B378B"/>
        </w:rPr>
        <w:t>be</w:t>
      </w:r>
      <w:r>
        <w:rPr>
          <w:color w:val="8B378B"/>
          <w:spacing w:val="-3"/>
        </w:rPr>
        <w:t xml:space="preserve"> </w:t>
      </w:r>
      <w:r>
        <w:rPr>
          <w:color w:val="8B378B"/>
        </w:rPr>
        <w:t>found</w:t>
      </w:r>
      <w:r>
        <w:rPr>
          <w:color w:val="8B378B"/>
          <w:spacing w:val="-3"/>
        </w:rPr>
        <w:t xml:space="preserve"> </w:t>
      </w:r>
      <w:r>
        <w:rPr>
          <w:color w:val="8B378B"/>
        </w:rPr>
        <w:t>here:</w:t>
      </w:r>
    </w:p>
    <w:p w14:paraId="3A48B61B" w14:textId="77777777" w:rsidR="001120C2" w:rsidRDefault="00A64EC2">
      <w:pPr>
        <w:spacing w:line="216" w:lineRule="exact"/>
        <w:ind w:left="205"/>
        <w:rPr>
          <w:rFonts w:ascii="Arial Black"/>
          <w:sz w:val="16"/>
        </w:rPr>
      </w:pPr>
      <w:hyperlink r:id="rId8">
        <w:r w:rsidR="00C56DDB">
          <w:rPr>
            <w:rFonts w:ascii="Arial Black"/>
            <w:color w:val="004882"/>
            <w:sz w:val="16"/>
            <w:u w:val="single" w:color="004882"/>
          </w:rPr>
          <w:t>https://ask.scottishrugby.org/hc/en-gb/articles/360021489579-Club-Tickets-Member-Instructions</w:t>
        </w:r>
      </w:hyperlink>
    </w:p>
    <w:p w14:paraId="127EF57D" w14:textId="77777777" w:rsidR="001120C2" w:rsidRDefault="001120C2">
      <w:pPr>
        <w:pStyle w:val="BodyText"/>
        <w:spacing w:before="1"/>
        <w:rPr>
          <w:rFonts w:ascii="Arial Black"/>
          <w:sz w:val="13"/>
        </w:rPr>
      </w:pPr>
    </w:p>
    <w:p w14:paraId="2B9C816C" w14:textId="77777777" w:rsidR="001120C2" w:rsidRDefault="00C56DDB">
      <w:pPr>
        <w:spacing w:before="101"/>
        <w:ind w:left="205"/>
        <w:rPr>
          <w:rFonts w:ascii="Arial Black"/>
          <w:sz w:val="16"/>
        </w:rPr>
      </w:pPr>
      <w:r>
        <w:rPr>
          <w:rFonts w:ascii="Arial Black"/>
          <w:color w:val="8B378B"/>
          <w:sz w:val="16"/>
        </w:rPr>
        <w:t>Ticketing</w:t>
      </w:r>
      <w:r>
        <w:rPr>
          <w:rFonts w:ascii="Arial Black"/>
          <w:color w:val="8B378B"/>
          <w:spacing w:val="-1"/>
          <w:sz w:val="16"/>
        </w:rPr>
        <w:t xml:space="preserve"> </w:t>
      </w:r>
      <w:r>
        <w:rPr>
          <w:rFonts w:ascii="Arial Black"/>
          <w:color w:val="8B378B"/>
          <w:sz w:val="16"/>
        </w:rPr>
        <w:t>Terms</w:t>
      </w:r>
      <w:r>
        <w:rPr>
          <w:rFonts w:ascii="Arial Black"/>
          <w:color w:val="8B378B"/>
          <w:spacing w:val="-3"/>
          <w:sz w:val="16"/>
        </w:rPr>
        <w:t xml:space="preserve"> </w:t>
      </w:r>
      <w:r>
        <w:rPr>
          <w:rFonts w:ascii="Arial Black"/>
          <w:color w:val="8B378B"/>
          <w:sz w:val="16"/>
        </w:rPr>
        <w:t>&amp;</w:t>
      </w:r>
      <w:r>
        <w:rPr>
          <w:rFonts w:ascii="Arial Black"/>
          <w:color w:val="8B378B"/>
          <w:spacing w:val="-2"/>
          <w:sz w:val="16"/>
        </w:rPr>
        <w:t xml:space="preserve"> </w:t>
      </w:r>
      <w:r>
        <w:rPr>
          <w:rFonts w:ascii="Arial Black"/>
          <w:color w:val="8B378B"/>
          <w:sz w:val="16"/>
        </w:rPr>
        <w:t>Conditions</w:t>
      </w:r>
    </w:p>
    <w:p w14:paraId="2E1DCAE0" w14:textId="77777777" w:rsidR="001120C2" w:rsidRDefault="00C56DDB">
      <w:pPr>
        <w:pStyle w:val="BodyText"/>
        <w:spacing w:before="139"/>
        <w:ind w:left="205" w:right="793"/>
        <w:jc w:val="both"/>
      </w:pPr>
      <w:r>
        <w:rPr>
          <w:color w:val="2E5395"/>
        </w:rPr>
        <w:t>The application, allocation, purchase, use, sale or transfer of tickets to Scotland’s home international rugby fixtures is subject to Scottish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Rugby’s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Ticketing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Terms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Conditions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which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are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available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at</w:t>
      </w:r>
      <w:r>
        <w:rPr>
          <w:color w:val="2E5395"/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https://www.scottishrugby.org/tickets-and-events/tickets-terms-and-</w:t>
        </w:r>
      </w:hyperlink>
      <w:r>
        <w:rPr>
          <w:color w:val="0462C1"/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conditions</w:t>
        </w:r>
      </w:hyperlink>
    </w:p>
    <w:p w14:paraId="47FCC785" w14:textId="77777777" w:rsidR="001120C2" w:rsidRDefault="00C56DDB">
      <w:pPr>
        <w:pStyle w:val="BodyText"/>
        <w:spacing w:before="140"/>
        <w:ind w:left="205"/>
        <w:jc w:val="both"/>
      </w:pPr>
      <w:r>
        <w:rPr>
          <w:color w:val="2E5395"/>
        </w:rPr>
        <w:t>By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applying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for,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using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or</w:t>
      </w:r>
      <w:r>
        <w:rPr>
          <w:color w:val="2E5395"/>
          <w:spacing w:val="8"/>
        </w:rPr>
        <w:t xml:space="preserve"> </w:t>
      </w:r>
      <w:r>
        <w:rPr>
          <w:color w:val="2E5395"/>
        </w:rPr>
        <w:t>purchasing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tickets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through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Scottish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Rugby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Club</w:t>
      </w:r>
      <w:r>
        <w:rPr>
          <w:color w:val="2E5395"/>
          <w:spacing w:val="8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application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>process</w:t>
      </w:r>
      <w:r>
        <w:rPr>
          <w:color w:val="2E5395"/>
          <w:spacing w:val="5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>hereby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>confirm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that</w:t>
      </w:r>
      <w:r>
        <w:rPr>
          <w:color w:val="2E5395"/>
          <w:spacing w:val="6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7"/>
        </w:rPr>
        <w:t xml:space="preserve"> </w:t>
      </w:r>
      <w:r>
        <w:rPr>
          <w:color w:val="2E5395"/>
        </w:rPr>
        <w:t>have</w:t>
      </w:r>
    </w:p>
    <w:p w14:paraId="477F127B" w14:textId="77777777" w:rsidR="001120C2" w:rsidRDefault="00C56DDB">
      <w:pPr>
        <w:pStyle w:val="BodyText"/>
        <w:spacing w:before="2"/>
        <w:ind w:left="205"/>
        <w:jc w:val="both"/>
      </w:pPr>
      <w:r>
        <w:rPr>
          <w:color w:val="2E5395"/>
        </w:rPr>
        <w:t>read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understood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Scottish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Rugby’s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Ticketing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Terms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&amp;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Conditions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agree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bound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by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them.</w:t>
      </w:r>
    </w:p>
    <w:p w14:paraId="70F4D85D" w14:textId="77777777" w:rsidR="001120C2" w:rsidRDefault="00C56DDB">
      <w:pPr>
        <w:pStyle w:val="BodyText"/>
        <w:spacing w:before="155"/>
        <w:ind w:left="205" w:right="795"/>
        <w:jc w:val="both"/>
      </w:pPr>
      <w:r>
        <w:rPr>
          <w:color w:val="2E5395"/>
        </w:rPr>
        <w:t>Without limiting any other remedies available, if you have breached (or in breach of) the Scottish Rugby Ticketing Terms &amp; Conditions,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Scottish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Rugby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shall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be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entitled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refuse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entry,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cancel,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confiscate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or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de-activate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the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ticket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exclude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from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purchasing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future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tickets</w:t>
      </w:r>
      <w:r>
        <w:rPr>
          <w:color w:val="004882"/>
        </w:rPr>
        <w:t>.</w:t>
      </w:r>
    </w:p>
    <w:p w14:paraId="7C1D6643" w14:textId="77777777" w:rsidR="001120C2" w:rsidRDefault="001120C2">
      <w:pPr>
        <w:pStyle w:val="BodyText"/>
        <w:spacing w:before="1"/>
        <w:rPr>
          <w:sz w:val="16"/>
        </w:rPr>
      </w:pPr>
    </w:p>
    <w:p w14:paraId="0EE9098F" w14:textId="77777777" w:rsidR="001120C2" w:rsidRDefault="00C56DDB">
      <w:pPr>
        <w:ind w:left="205"/>
        <w:rPr>
          <w:rFonts w:ascii="Arial Black"/>
          <w:sz w:val="16"/>
        </w:rPr>
      </w:pPr>
      <w:r>
        <w:rPr>
          <w:rFonts w:ascii="Arial Black"/>
          <w:color w:val="8B378B"/>
          <w:sz w:val="16"/>
        </w:rPr>
        <w:t>Personal</w:t>
      </w:r>
      <w:r>
        <w:rPr>
          <w:rFonts w:ascii="Arial Black"/>
          <w:color w:val="8B378B"/>
          <w:spacing w:val="-6"/>
          <w:sz w:val="16"/>
        </w:rPr>
        <w:t xml:space="preserve"> </w:t>
      </w:r>
      <w:r>
        <w:rPr>
          <w:rFonts w:ascii="Arial Black"/>
          <w:color w:val="8B378B"/>
          <w:sz w:val="16"/>
        </w:rPr>
        <w:t>Information</w:t>
      </w:r>
    </w:p>
    <w:p w14:paraId="1D20781C" w14:textId="77777777" w:rsidR="001120C2" w:rsidRDefault="00C56DDB">
      <w:pPr>
        <w:pStyle w:val="BodyText"/>
        <w:spacing w:before="139" w:line="290" w:lineRule="auto"/>
        <w:ind w:left="205" w:right="794"/>
        <w:jc w:val="both"/>
      </w:pPr>
      <w:r>
        <w:rPr>
          <w:color w:val="2E5395"/>
        </w:rPr>
        <w:t>By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applying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for,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purchasing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and/or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using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ticket,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confirm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that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any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personal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information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provide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is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accurate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up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to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date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and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you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agree that Scottish Rugby Union Limited will collect and process your personal information in accordance with its Privacy Policy which is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available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at</w:t>
      </w:r>
      <w:r>
        <w:rPr>
          <w:color w:val="2E5395"/>
          <w:spacing w:val="-2"/>
        </w:rPr>
        <w:t xml:space="preserve"> </w:t>
      </w:r>
      <w:hyperlink r:id="rId11">
        <w:r>
          <w:rPr>
            <w:color w:val="2E5395"/>
            <w:u w:val="single" w:color="315D94"/>
          </w:rPr>
          <w:t>www.scottishrugby.org/privacy-policy</w:t>
        </w:r>
      </w:hyperlink>
    </w:p>
    <w:p w14:paraId="01AC96C1" w14:textId="77777777" w:rsidR="001120C2" w:rsidRDefault="00C56DDB">
      <w:pPr>
        <w:spacing w:before="158"/>
        <w:ind w:left="205"/>
        <w:rPr>
          <w:rFonts w:ascii="Arial Black"/>
          <w:sz w:val="16"/>
        </w:rPr>
      </w:pPr>
      <w:r>
        <w:rPr>
          <w:rFonts w:ascii="Arial Black"/>
          <w:color w:val="8B378B"/>
          <w:sz w:val="16"/>
        </w:rPr>
        <w:t>Declaration</w:t>
      </w:r>
    </w:p>
    <w:p w14:paraId="55200FA7" w14:textId="77777777" w:rsidR="001120C2" w:rsidRDefault="00C56DDB">
      <w:pPr>
        <w:spacing w:before="91" w:after="22"/>
        <w:ind w:left="205"/>
        <w:jc w:val="both"/>
        <w:rPr>
          <w:sz w:val="16"/>
        </w:rPr>
      </w:pPr>
      <w:r>
        <w:rPr>
          <w:color w:val="2E5395"/>
          <w:sz w:val="16"/>
        </w:rPr>
        <w:t>I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confirm</w:t>
      </w:r>
      <w:r>
        <w:rPr>
          <w:color w:val="2E5395"/>
          <w:spacing w:val="-1"/>
          <w:sz w:val="16"/>
        </w:rPr>
        <w:t xml:space="preserve"> </w:t>
      </w:r>
      <w:r>
        <w:rPr>
          <w:color w:val="2E5395"/>
          <w:sz w:val="16"/>
        </w:rPr>
        <w:t>that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I</w:t>
      </w:r>
      <w:r>
        <w:rPr>
          <w:color w:val="2E5395"/>
          <w:spacing w:val="-1"/>
          <w:sz w:val="16"/>
        </w:rPr>
        <w:t xml:space="preserve"> </w:t>
      </w:r>
      <w:r>
        <w:rPr>
          <w:color w:val="2E5395"/>
          <w:sz w:val="16"/>
        </w:rPr>
        <w:t>have</w:t>
      </w:r>
      <w:r>
        <w:rPr>
          <w:color w:val="2E5395"/>
          <w:spacing w:val="-1"/>
          <w:sz w:val="16"/>
        </w:rPr>
        <w:t xml:space="preserve"> </w:t>
      </w:r>
      <w:r>
        <w:rPr>
          <w:color w:val="2E5395"/>
          <w:sz w:val="16"/>
        </w:rPr>
        <w:t>read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and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accept</w:t>
      </w:r>
      <w:r>
        <w:rPr>
          <w:color w:val="2E5395"/>
          <w:spacing w:val="-1"/>
          <w:sz w:val="16"/>
        </w:rPr>
        <w:t xml:space="preserve"> </w:t>
      </w:r>
      <w:r>
        <w:rPr>
          <w:color w:val="2E5395"/>
          <w:sz w:val="16"/>
        </w:rPr>
        <w:t>Scottish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Rugby’s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Ticketing</w:t>
      </w:r>
      <w:r>
        <w:rPr>
          <w:color w:val="2E5395"/>
          <w:spacing w:val="-1"/>
          <w:sz w:val="16"/>
        </w:rPr>
        <w:t xml:space="preserve"> </w:t>
      </w:r>
      <w:r>
        <w:rPr>
          <w:color w:val="2E5395"/>
          <w:sz w:val="16"/>
        </w:rPr>
        <w:t>Terms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&amp;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Conditions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and</w:t>
      </w:r>
      <w:r>
        <w:rPr>
          <w:color w:val="2E5395"/>
          <w:spacing w:val="-1"/>
          <w:sz w:val="16"/>
        </w:rPr>
        <w:t xml:space="preserve"> </w:t>
      </w:r>
      <w:r>
        <w:rPr>
          <w:color w:val="2E5395"/>
          <w:sz w:val="16"/>
        </w:rPr>
        <w:t>that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the</w:t>
      </w:r>
      <w:r>
        <w:rPr>
          <w:color w:val="2E5395"/>
          <w:spacing w:val="-4"/>
          <w:sz w:val="16"/>
        </w:rPr>
        <w:t xml:space="preserve"> </w:t>
      </w:r>
      <w:r>
        <w:rPr>
          <w:color w:val="2E5395"/>
          <w:sz w:val="16"/>
        </w:rPr>
        <w:t>information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I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have</w:t>
      </w:r>
      <w:r>
        <w:rPr>
          <w:color w:val="2E5395"/>
          <w:spacing w:val="3"/>
          <w:sz w:val="16"/>
        </w:rPr>
        <w:t xml:space="preserve"> </w:t>
      </w:r>
      <w:r>
        <w:rPr>
          <w:color w:val="2E5395"/>
          <w:sz w:val="16"/>
        </w:rPr>
        <w:t>provided</w:t>
      </w:r>
      <w:r>
        <w:rPr>
          <w:color w:val="2E5395"/>
          <w:spacing w:val="-1"/>
          <w:sz w:val="16"/>
        </w:rPr>
        <w:t xml:space="preserve"> </w:t>
      </w:r>
      <w:r>
        <w:rPr>
          <w:color w:val="2E5395"/>
          <w:sz w:val="16"/>
        </w:rPr>
        <w:t>is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accurate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and</w:t>
      </w:r>
      <w:r>
        <w:rPr>
          <w:color w:val="2E5395"/>
          <w:spacing w:val="-3"/>
          <w:sz w:val="16"/>
        </w:rPr>
        <w:t xml:space="preserve"> </w:t>
      </w:r>
      <w:r>
        <w:rPr>
          <w:color w:val="2E5395"/>
          <w:sz w:val="16"/>
        </w:rPr>
        <w:t>up</w:t>
      </w:r>
      <w:r>
        <w:rPr>
          <w:color w:val="2E5395"/>
          <w:spacing w:val="-1"/>
          <w:sz w:val="16"/>
        </w:rPr>
        <w:t xml:space="preserve"> </w:t>
      </w:r>
      <w:r>
        <w:rPr>
          <w:color w:val="2E5395"/>
          <w:sz w:val="16"/>
        </w:rPr>
        <w:t>to</w:t>
      </w:r>
      <w:r>
        <w:rPr>
          <w:color w:val="2E5395"/>
          <w:spacing w:val="-2"/>
          <w:sz w:val="16"/>
        </w:rPr>
        <w:t xml:space="preserve"> </w:t>
      </w:r>
      <w:r>
        <w:rPr>
          <w:color w:val="2E5395"/>
          <w:sz w:val="16"/>
        </w:rPr>
        <w:t>date.</w:t>
      </w:r>
    </w:p>
    <w:tbl>
      <w:tblPr>
        <w:tblW w:w="0" w:type="auto"/>
        <w:tblCellSpacing w:w="9" w:type="dxa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4272"/>
        <w:gridCol w:w="1437"/>
        <w:gridCol w:w="2852"/>
      </w:tblGrid>
      <w:tr w:rsidR="001120C2" w14:paraId="2C60FA22" w14:textId="77777777">
        <w:trPr>
          <w:trHeight w:val="357"/>
          <w:tblCellSpacing w:w="9" w:type="dxa"/>
        </w:trPr>
        <w:tc>
          <w:tcPr>
            <w:tcW w:w="2273" w:type="dxa"/>
            <w:tcBorders>
              <w:top w:val="nil"/>
              <w:left w:val="nil"/>
            </w:tcBorders>
            <w:shd w:val="clear" w:color="auto" w:fill="004979"/>
          </w:tcPr>
          <w:p w14:paraId="4A055395" w14:textId="77777777" w:rsidR="001120C2" w:rsidRDefault="00C56DDB">
            <w:pPr>
              <w:pStyle w:val="TableParagraph"/>
              <w:spacing w:before="39"/>
              <w:ind w:right="50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Full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Name</w:t>
            </w:r>
          </w:p>
        </w:tc>
        <w:tc>
          <w:tcPr>
            <w:tcW w:w="8498" w:type="dxa"/>
            <w:gridSpan w:val="3"/>
            <w:tcBorders>
              <w:top w:val="nil"/>
              <w:right w:val="nil"/>
            </w:tcBorders>
            <w:shd w:val="clear" w:color="auto" w:fill="DFE3EE"/>
          </w:tcPr>
          <w:p w14:paraId="49646AC6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0C2" w14:paraId="0917416A" w14:textId="77777777">
        <w:trPr>
          <w:trHeight w:val="357"/>
          <w:tblCellSpacing w:w="9" w:type="dxa"/>
        </w:trPr>
        <w:tc>
          <w:tcPr>
            <w:tcW w:w="2273" w:type="dxa"/>
            <w:tcBorders>
              <w:left w:val="nil"/>
              <w:bottom w:val="nil"/>
            </w:tcBorders>
            <w:shd w:val="clear" w:color="auto" w:fill="004979"/>
          </w:tcPr>
          <w:p w14:paraId="1F68B9C7" w14:textId="77777777" w:rsidR="001120C2" w:rsidRDefault="00C56DDB">
            <w:pPr>
              <w:pStyle w:val="TableParagraph"/>
              <w:spacing w:before="38"/>
              <w:ind w:right="507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Sign</w:t>
            </w:r>
          </w:p>
        </w:tc>
        <w:tc>
          <w:tcPr>
            <w:tcW w:w="4254" w:type="dxa"/>
            <w:tcBorders>
              <w:bottom w:val="nil"/>
            </w:tcBorders>
            <w:shd w:val="clear" w:color="auto" w:fill="DFE3EE"/>
          </w:tcPr>
          <w:p w14:paraId="0FABCF74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bottom w:val="nil"/>
            </w:tcBorders>
            <w:shd w:val="clear" w:color="auto" w:fill="004979"/>
          </w:tcPr>
          <w:p w14:paraId="4D42458B" w14:textId="77777777" w:rsidR="001120C2" w:rsidRDefault="00C56DDB">
            <w:pPr>
              <w:pStyle w:val="TableParagraph"/>
              <w:ind w:left="441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</w:p>
        </w:tc>
        <w:tc>
          <w:tcPr>
            <w:tcW w:w="2825" w:type="dxa"/>
            <w:tcBorders>
              <w:bottom w:val="nil"/>
              <w:right w:val="nil"/>
            </w:tcBorders>
            <w:shd w:val="clear" w:color="auto" w:fill="DFE3EE"/>
          </w:tcPr>
          <w:p w14:paraId="0272CC60" w14:textId="77777777" w:rsidR="001120C2" w:rsidRDefault="001120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353E60" w14:textId="77777777" w:rsidR="00C56DDB" w:rsidRDefault="00C56DDB"/>
    <w:sectPr w:rsidR="00C56DDB">
      <w:pgSz w:w="11910" w:h="16840"/>
      <w:pgMar w:top="780" w:right="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C2"/>
    <w:rsid w:val="001120C2"/>
    <w:rsid w:val="00A64EC2"/>
    <w:rsid w:val="00A9542B"/>
    <w:rsid w:val="00C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D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3"/>
      <w:outlineLvl w:val="0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685" w:lineRule="exact"/>
      <w:ind w:left="1823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3"/>
      <w:outlineLvl w:val="0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685" w:lineRule="exact"/>
      <w:ind w:left="1823"/>
    </w:pPr>
    <w:rPr>
      <w:rFonts w:ascii="Arial Black" w:eastAsia="Arial Black" w:hAnsi="Arial Black" w:cs="Arial Black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.scottishrugby.org/hc/en-gb/articles/360021489579-Club-Tickets-Member-Instruc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cket.centre@sru.org.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scottishrugby.org/privacy-polic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cottishrugby.org/tickets-and-events/tickets-terms-and-cond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ttishrugby.org/tickets-and-events/tickets-terms-and-con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Halliday</dc:creator>
  <cp:lastModifiedBy>Gordon Cairns</cp:lastModifiedBy>
  <cp:revision>2</cp:revision>
  <dcterms:created xsi:type="dcterms:W3CDTF">2024-07-18T10:12:00Z</dcterms:created>
  <dcterms:modified xsi:type="dcterms:W3CDTF">2024-07-18T10:12:00Z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2024-07-17T00:00:00Z</vt:filetime>
  </property>
</Properties>
</file>